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BB4" w:rsidRDefault="00D66B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 „Jak być kobietą w polityce?”</w:t>
      </w:r>
    </w:p>
    <w:p w:rsidR="00465BB4" w:rsidRDefault="00465B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5BB4" w:rsidRDefault="00D66B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Tematyka warsztatu </w:t>
      </w:r>
    </w:p>
    <w:p w:rsidR="00465BB4" w:rsidRDefault="00D66B8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wpływ stereotypów płciowych na kształtowanie życia społeczno-politycznego</w:t>
      </w:r>
    </w:p>
    <w:p w:rsidR="00465BB4" w:rsidRDefault="00D66B8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bariery w dostępie kobiet do życia publicznego</w:t>
      </w:r>
    </w:p>
    <w:p w:rsidR="00465BB4" w:rsidRDefault="00D66B8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zasady polityki zrównoważonego udziału kobiet i mężczyzn w procesie podejmowania decyzji</w:t>
      </w:r>
    </w:p>
    <w:p w:rsidR="00465BB4" w:rsidRDefault="00D66B8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HER-STORY – historia walki kobiet o równe szanse w życiu publicznym</w:t>
      </w:r>
    </w:p>
    <w:p w:rsidR="00465BB4" w:rsidRDefault="00D66B8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trening motywacyjny</w:t>
      </w:r>
    </w:p>
    <w:p w:rsidR="00465BB4" w:rsidRDefault="00D66B8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wyznaczanie  celów i tworzenie strategii ich osiągania</w:t>
      </w:r>
    </w:p>
    <w:p w:rsidR="00465BB4" w:rsidRDefault="00D66B8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tworzenie sieci wsparcia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networking</w:t>
      </w:r>
      <w:proofErr w:type="spellEnd"/>
    </w:p>
    <w:p w:rsidR="00465BB4" w:rsidRDefault="00465B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BB4" w:rsidRDefault="00D66B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Dążąc do zwiększonej reprezentacji kobiet w polityce, nie możemy ograniczać się wyłącznie do implementacji ustaw o równym traktowaniu kobiet i mężczyzn, wprowadzania instrumentów prawnych (np. systemów kwotowych), czy zwiększenia liczby prz</w:t>
      </w:r>
      <w:r>
        <w:rPr>
          <w:rFonts w:ascii="Times New Roman" w:eastAsia="Times New Roman" w:hAnsi="Times New Roman" w:cs="Times New Roman"/>
          <w:sz w:val="24"/>
          <w:szCs w:val="24"/>
        </w:rPr>
        <w:t>edszkoli i żłobków. Musimy także dotrzeć do samych beneficjentek i zachęcić je do aktywnego korzystania z przysługujących ich praw i możliwości. Podejście to nosi nazwę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empowerment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i odwołuje się zarówno do kluczowych dla ludzkiego życia wartości (takich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jak prawo do decydowania o sobie), jak i formułuje metodologię pracy z konkretnymi grupami osób wykluczonych. </w:t>
      </w:r>
    </w:p>
    <w:p w:rsidR="00465BB4" w:rsidRDefault="00465B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BB4" w:rsidRDefault="00D66B8C">
      <w:pPr>
        <w:shd w:val="clear" w:color="auto" w:fill="E6E6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Empowerment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 przejąć ster nad własnym życiem</w:t>
      </w:r>
    </w:p>
    <w:p w:rsidR="00465BB4" w:rsidRDefault="00D66B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„Empowerment” ma na celu wzmocnienie, uwłasnowolnienie czy upełnomocnienie przedstawicieli grupy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marginalizowanej, która jest pozbawiona realnego wpływu na kształt poszczególnych obszarów życia społecznego</w:t>
      </w:r>
      <w:r w:rsidR="001F16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. </w:t>
      </w:r>
    </w:p>
    <w:p w:rsidR="00465BB4" w:rsidRDefault="00D66B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Podobnie, jak termin ten nie ma oddającego znaczenie i powszechnie przyjętego odpowiednika w języku polskim, tak i nieostra i niejednorodna jes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jego definicja, choć oficjalnie funkcjonuje on w dyskursie na rzecz praw człowieka od lat 80 – tych XX wieku. Publikacja Banku Światowego podkreśla, że rozumienie tego pojęcia zmienia się w zależności 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społeczno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kulturowego oraz politycznego kontekst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u, niemniej można wyróżnić następujące, charakterystyczne słowa – klucze, opisujące jego istotę: wzmocnienie osobistej siły; uzyskanie kontroli nad własnym życiem, swoją osobą oraz podejmowanymi wyborami;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samodzielność; decyzyjność; życie w poczuciu godnoś</w:t>
      </w:r>
      <w:r>
        <w:rPr>
          <w:rFonts w:ascii="Times New Roman" w:eastAsia="Times New Roman" w:hAnsi="Times New Roman" w:cs="Times New Roman"/>
          <w:sz w:val="24"/>
          <w:szCs w:val="24"/>
        </w:rPr>
        <w:t>ci i w zgodzie z osobiście wyznawanymi wartościami; zdolność walczenia o swoje prawa; niezależność; poczucie wolności osobistej, przebudzenie</w:t>
      </w:r>
    </w:p>
    <w:p w:rsidR="00465BB4" w:rsidRDefault="00D66B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Projekty, w ramach których stosuje się metodologię wzmacniania adresowane są do każdej grupy, która jest wyklucza</w:t>
      </w:r>
      <w:r>
        <w:rPr>
          <w:rFonts w:ascii="Times New Roman" w:eastAsia="Times New Roman" w:hAnsi="Times New Roman" w:cs="Times New Roman"/>
          <w:sz w:val="24"/>
          <w:szCs w:val="24"/>
        </w:rPr>
        <w:t>na z jakiegokolwiek obszaru życia, jest pozbawiona sprawstwa i władzy w każdym rozumieniu tego słowa (czyli także rozumianej jako władza symboliczna, nie tylko instytucjonalna). Mogą to być marginalizowane mniejszości narodowe i etniczne (np. Romki i Romow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ie), mniejszości religijne, mniejszości seksualne, osoby niepełnosprawne, chore psychicznie bądź uzależnione, o niskim statusie materialnym, seniorzy i seniorki. Wszystkie te kategorie przecina także wszechobecna kategoria płci, stąd wzmocnieniem obejmuje </w:t>
      </w:r>
      <w:r>
        <w:rPr>
          <w:rFonts w:ascii="Times New Roman" w:eastAsia="Times New Roman" w:hAnsi="Times New Roman" w:cs="Times New Roman"/>
          <w:sz w:val="24"/>
          <w:szCs w:val="24"/>
        </w:rPr>
        <w:t>się także różne grupy kobiet.</w:t>
      </w:r>
    </w:p>
    <w:p w:rsidR="00465BB4" w:rsidRDefault="00D66B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Konieczność wzmacniania tej ostatniej grupy jest postulowana i wdrażana przez wszystkie najważniejsze instytucje międzynarodowe: Organizację Narodów Zjednoczonych i jej poszczególne agencje, Bank Światowy, Unię Europejską ora</w:t>
      </w:r>
      <w:r>
        <w:rPr>
          <w:rFonts w:ascii="Times New Roman" w:eastAsia="Times New Roman" w:hAnsi="Times New Roman" w:cs="Times New Roman"/>
          <w:sz w:val="24"/>
          <w:szCs w:val="24"/>
        </w:rPr>
        <w:t>z Radę Europy. Jest to koncepcja ściśle związana z zasadą równości płci i dążeniem do poprawienia statusu kobiet na świecie.</w:t>
      </w:r>
    </w:p>
    <w:p w:rsidR="00465BB4" w:rsidRDefault="00D66B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Agencja Narodów Zjednoczonych ds. Rozwoju (UNDP) precyzuje, że wzmocnienie kobiet składa się z pięciu głównych elementów: wzmocnie</w:t>
      </w:r>
      <w:r>
        <w:rPr>
          <w:rFonts w:ascii="Times New Roman" w:eastAsia="Times New Roman" w:hAnsi="Times New Roman" w:cs="Times New Roman"/>
          <w:sz w:val="24"/>
          <w:szCs w:val="24"/>
        </w:rPr>
        <w:t>nie poczucia własnej wartości; uzyskanie prawa do decydowania; prawa do posiadania kontroli nad własnym życiem, zarówno w sferze prywatnej jak i zawodowej i społecznej; dostęp do możliwości i zasobów; zdolność wpływania na kierunek zmian społecznych, zmier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zających do stworzenia bardziej sprawiedliwego ładu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społeczno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ekonomicznego na szczeblu narodowym jak i międzynarodowym.</w:t>
      </w:r>
    </w:p>
    <w:p w:rsidR="00465BB4" w:rsidRDefault="00D66B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Takie zdefiniowanie tej zasady sprawia, że jest ona czymś znacznie więcej niż zagwarantowaniem równych praw (takich, jak prawo do ed</w:t>
      </w:r>
      <w:r>
        <w:rPr>
          <w:rFonts w:ascii="Times New Roman" w:eastAsia="Times New Roman" w:hAnsi="Times New Roman" w:cs="Times New Roman"/>
          <w:sz w:val="24"/>
          <w:szCs w:val="24"/>
        </w:rPr>
        <w:t>ukacji czy opieki zdrowotnej), równym dostępem do zasobów i możliwości (takich, jak dostęp do rynku pracy). Celem projektów wzmacniających jest przejęcie przez kobiety inicjatywy, podjęcie przez nie same działań i strategicznych wyborów wykorzystujących 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tniejące prawa, szanse i zasoby. </w:t>
      </w:r>
    </w:p>
    <w:p w:rsidR="00465BB4" w:rsidRDefault="00465B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BB4" w:rsidRDefault="00D66B8C">
      <w:pPr>
        <w:shd w:val="clear" w:color="auto" w:fill="E6E6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Warsztaty wzmacniające </w:t>
      </w:r>
    </w:p>
    <w:p w:rsidR="00465BB4" w:rsidRDefault="00D66B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Cykl warsztatów przygotowujących kobiety do samorządowej kampanii wyborczej w 2010 roku bazował na metodologii wzmocnienia – przygotowania kandydatek do  nadchodzących wydarzeń nie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tylko w obszarze wiedzy o zasadach funkcjonowania instytucji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publicznych, ale także w obszarze podniesienia świadomości i rozwoju indywidualnego potencjału.</w:t>
      </w:r>
    </w:p>
    <w:p w:rsidR="00465BB4" w:rsidRDefault="00D66B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Zajęcia, prowadzone metodami aktywnymi koncentrują się na indywidualnym rozwoju uczestniczek w nawiązaniu do zjawiska płci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społeczno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kulturowej oraz na identyfikacji stereotypów płci związanych z obecnością kobiet w życiu publicznym. Trzy </w:t>
      </w:r>
      <w:r>
        <w:rPr>
          <w:rFonts w:ascii="Times New Roman" w:eastAsia="Times New Roman" w:hAnsi="Times New Roman" w:cs="Times New Roman"/>
          <w:sz w:val="24"/>
          <w:szCs w:val="24"/>
        </w:rPr>
        <w:t>przewodnie wątki spotkania – jak jest?, dlaczego t</w:t>
      </w:r>
      <w:r w:rsidR="001F1671">
        <w:rPr>
          <w:rFonts w:ascii="Times New Roman" w:eastAsia="Times New Roman" w:hAnsi="Times New Roman" w:cs="Times New Roman"/>
          <w:sz w:val="24"/>
          <w:szCs w:val="24"/>
        </w:rPr>
        <w:t>ak jest?, jak to zmienić?, to wprowadzenie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kolejnych warsztatów, które koncentrowały się już na wybranych aspektach kampanii wyborczej.</w:t>
      </w:r>
    </w:p>
    <w:p w:rsidR="00465BB4" w:rsidRDefault="00D66B8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Tabela 1.  Tematyka warsztatów „Jak być kobietą w polityce” – wątki przewodnie.</w:t>
      </w:r>
    </w:p>
    <w:tbl>
      <w:tblPr>
        <w:tblStyle w:val="a"/>
        <w:tblW w:w="9071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3023"/>
        <w:gridCol w:w="3024"/>
        <w:gridCol w:w="3024"/>
      </w:tblGrid>
      <w:tr w:rsidR="00465BB4">
        <w:trPr>
          <w:trHeight w:val="400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465BB4" w:rsidRDefault="00D66B8C">
            <w:pPr>
              <w:shd w:val="clear" w:color="auto" w:fill="99CC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Jak jest?</w:t>
            </w:r>
          </w:p>
        </w:tc>
      </w:tr>
      <w:tr w:rsidR="00465BB4">
        <w:trPr>
          <w:trHeight w:val="260"/>
        </w:trPr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465BB4" w:rsidRDefault="00D66B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Wiedza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465BB4" w:rsidRDefault="00D66B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Umiejętności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:rsidR="00465BB4" w:rsidRDefault="00D66B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Świadomość</w:t>
            </w:r>
          </w:p>
        </w:tc>
      </w:tr>
      <w:tr w:rsidR="00465BB4">
        <w:trPr>
          <w:trHeight w:val="260"/>
        </w:trPr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</w:tcPr>
          <w:p w:rsidR="00465BB4" w:rsidRDefault="00D66B8C">
            <w:pPr>
              <w:widowControl w:val="0"/>
              <w:numPr>
                <w:ilvl w:val="0"/>
                <w:numId w:val="6"/>
              </w:numPr>
              <w:tabs>
                <w:tab w:val="left" w:pos="620"/>
              </w:tabs>
              <w:spacing w:after="0"/>
              <w:ind w:left="260" w:right="5" w:hanging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zwiększenie wiedzy na temat sytuacji kobiet w sferze publicznej (perspektywa lokalna – Polska oraz perspektywa globalna – świat)</w:t>
            </w:r>
          </w:p>
          <w:p w:rsidR="00465BB4" w:rsidRDefault="00D66B8C">
            <w:pPr>
              <w:widowControl w:val="0"/>
              <w:numPr>
                <w:ilvl w:val="0"/>
                <w:numId w:val="6"/>
              </w:numPr>
              <w:tabs>
                <w:tab w:val="left" w:pos="620"/>
              </w:tabs>
              <w:spacing w:after="0"/>
              <w:ind w:left="260" w:right="5" w:hanging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zwiększenie wiedzy na temat barier, na jakie napotykają kobiety próbując zaangażować się w sferę publiczną oraz już w trakcie aktywności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465BB4" w:rsidRDefault="00D66B8C">
            <w:pPr>
              <w:widowControl w:val="0"/>
              <w:numPr>
                <w:ilvl w:val="0"/>
                <w:numId w:val="6"/>
              </w:numPr>
              <w:tabs>
                <w:tab w:val="left" w:pos="9845"/>
              </w:tabs>
              <w:spacing w:after="0"/>
              <w:ind w:left="40" w:right="5" w:hanging="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zwiększenie umiejętności analizy sytuacji z uwzględnieniem kategorii płci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BB4" w:rsidRDefault="00D66B8C">
            <w:pPr>
              <w:widowControl w:val="0"/>
              <w:numPr>
                <w:ilvl w:val="0"/>
                <w:numId w:val="6"/>
              </w:numPr>
              <w:tabs>
                <w:tab w:val="left" w:pos="9845"/>
              </w:tabs>
              <w:spacing w:after="0"/>
              <w:ind w:left="40" w:right="5" w:hanging="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zwiększenie świadomości nt. odmiennej sytua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cji kobiet i mężczyzn w obszarze życia publicznego</w:t>
            </w:r>
          </w:p>
        </w:tc>
      </w:tr>
      <w:tr w:rsidR="00465BB4">
        <w:trPr>
          <w:trHeight w:val="400"/>
        </w:trPr>
        <w:tc>
          <w:tcPr>
            <w:tcW w:w="90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465BB4" w:rsidRDefault="00D66B8C">
            <w:pPr>
              <w:shd w:val="clear" w:color="auto" w:fill="99CCFF"/>
              <w:tabs>
                <w:tab w:val="left" w:pos="410"/>
              </w:tabs>
              <w:spacing w:after="0" w:line="360" w:lineRule="auto"/>
              <w:ind w:left="50" w:right="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Dlaczego tak jest?</w:t>
            </w:r>
          </w:p>
        </w:tc>
      </w:tr>
      <w:tr w:rsidR="00465BB4">
        <w:trPr>
          <w:trHeight w:val="260"/>
        </w:trPr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465BB4" w:rsidRDefault="00D66B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Wiedza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465BB4" w:rsidRDefault="00D66B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Umiejętności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:rsidR="00465BB4" w:rsidRDefault="00D66B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Postawy</w:t>
            </w:r>
          </w:p>
        </w:tc>
      </w:tr>
      <w:tr w:rsidR="00465BB4">
        <w:trPr>
          <w:trHeight w:val="260"/>
        </w:trPr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</w:tcPr>
          <w:p w:rsidR="00465BB4" w:rsidRDefault="00D66B8C">
            <w:pPr>
              <w:widowControl w:val="0"/>
              <w:numPr>
                <w:ilvl w:val="0"/>
                <w:numId w:val="6"/>
              </w:numPr>
              <w:tabs>
                <w:tab w:val="left" w:pos="620"/>
              </w:tabs>
              <w:spacing w:after="0"/>
              <w:ind w:left="260" w:right="5" w:hanging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zdobycie wiedzy nt. płci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społeczno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kulturowej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gender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465BB4" w:rsidRDefault="00D66B8C">
            <w:pPr>
              <w:widowControl w:val="0"/>
              <w:numPr>
                <w:ilvl w:val="0"/>
                <w:numId w:val="6"/>
              </w:numPr>
              <w:tabs>
                <w:tab w:val="left" w:pos="620"/>
              </w:tabs>
              <w:spacing w:after="0"/>
              <w:ind w:left="260" w:right="5" w:hanging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zdobycie wiedzy nt. stereotypów płci, mechanizmów</w:t>
            </w:r>
          </w:p>
          <w:p w:rsidR="00465BB4" w:rsidRDefault="00D66B8C">
            <w:pPr>
              <w:tabs>
                <w:tab w:val="left" w:pos="620"/>
              </w:tabs>
              <w:spacing w:after="0"/>
              <w:ind w:left="260" w:right="5" w:hanging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stereotypizacji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autostereotypizacji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dyskryminacji 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mikronierówności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tego, w jaki sposób zjawiska te kształtują obecną sytuację kobiet w polityce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465BB4" w:rsidRDefault="00D66B8C">
            <w:pPr>
              <w:widowControl w:val="0"/>
              <w:numPr>
                <w:ilvl w:val="0"/>
                <w:numId w:val="6"/>
              </w:numPr>
              <w:tabs>
                <w:tab w:val="left" w:pos="9845"/>
              </w:tabs>
              <w:spacing w:after="0"/>
              <w:ind w:left="275" w:right="5" w:hanging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rrozwijanie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umiejętności analizy przyczyn niskiej obecności kobiet w polityce w kontekście płci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społecz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kulturowej, stereotypów płci i dyskryminacji</w:t>
            </w:r>
          </w:p>
          <w:p w:rsidR="00465BB4" w:rsidRDefault="00D66B8C">
            <w:pPr>
              <w:widowControl w:val="0"/>
              <w:numPr>
                <w:ilvl w:val="0"/>
                <w:numId w:val="6"/>
              </w:numPr>
              <w:tabs>
                <w:tab w:val="left" w:pos="9845"/>
              </w:tabs>
              <w:spacing w:after="0"/>
              <w:ind w:left="275" w:right="5" w:hanging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rrozwijanie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umiejętności dostrzegania, ujawniania i reagowania na sytuacje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stereotypizowania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dyskryminacji kobiet w polityce</w:t>
            </w:r>
          </w:p>
          <w:p w:rsidR="00465BB4" w:rsidRDefault="00D66B8C">
            <w:pPr>
              <w:widowControl w:val="0"/>
              <w:numPr>
                <w:ilvl w:val="0"/>
                <w:numId w:val="6"/>
              </w:numPr>
              <w:tabs>
                <w:tab w:val="left" w:pos="9845"/>
              </w:tabs>
              <w:spacing w:after="0"/>
              <w:ind w:left="275" w:right="5" w:hanging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uumiejętności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asertywnego radzenia sobie z własnymi sytuacjami stereotypowego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traktowania, poszukiwanie skutecznych strategii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BB4" w:rsidRDefault="00D66B8C">
            <w:pPr>
              <w:widowControl w:val="0"/>
              <w:numPr>
                <w:ilvl w:val="0"/>
                <w:numId w:val="6"/>
              </w:numPr>
              <w:tabs>
                <w:tab w:val="left" w:pos="9845"/>
              </w:tabs>
              <w:spacing w:after="0"/>
              <w:ind w:left="275" w:right="5" w:hanging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ppogłębienie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refleksji na temat wpływu płci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społeczno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kulturowej na postrzeganie samej siebie, na podejmowane wybory, kształtowanie własnego życia zwłaszcza w obszarze aktywności publicznej etc.</w:t>
            </w:r>
          </w:p>
          <w:p w:rsidR="00465BB4" w:rsidRDefault="00D66B8C">
            <w:pPr>
              <w:widowControl w:val="0"/>
              <w:numPr>
                <w:ilvl w:val="0"/>
                <w:numId w:val="6"/>
              </w:numPr>
              <w:tabs>
                <w:tab w:val="left" w:pos="9845"/>
              </w:tabs>
              <w:spacing w:after="0"/>
              <w:ind w:left="275" w:right="5" w:hanging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ppogłębieni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refleksji na temat osobistych przekonań (stereotypów) na temat kobiet i mężczyzn</w:t>
            </w:r>
          </w:p>
          <w:p w:rsidR="00465BB4" w:rsidRDefault="00D66B8C">
            <w:pPr>
              <w:widowControl w:val="0"/>
              <w:numPr>
                <w:ilvl w:val="0"/>
                <w:numId w:val="6"/>
              </w:numPr>
              <w:tabs>
                <w:tab w:val="left" w:pos="9845"/>
              </w:tabs>
              <w:spacing w:after="0"/>
              <w:ind w:left="275" w:right="5" w:hanging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ppogłębienie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refleksji nt. osobiście doświadczanych barier 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mikronierówności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strategii radzenia sobie z nimi (ich efektywności z krótkiej i długiej perspektywie)</w:t>
            </w:r>
          </w:p>
        </w:tc>
      </w:tr>
      <w:tr w:rsidR="00465BB4">
        <w:trPr>
          <w:trHeight w:val="400"/>
        </w:trPr>
        <w:tc>
          <w:tcPr>
            <w:tcW w:w="90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465BB4" w:rsidRDefault="00D66B8C">
            <w:pPr>
              <w:shd w:val="clear" w:color="auto" w:fill="99CCFF"/>
              <w:tabs>
                <w:tab w:val="left" w:pos="410"/>
              </w:tabs>
              <w:spacing w:after="0" w:line="360" w:lineRule="auto"/>
              <w:ind w:left="50" w:right="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Jak to zmienić?</w:t>
            </w:r>
          </w:p>
        </w:tc>
      </w:tr>
      <w:tr w:rsidR="00465BB4">
        <w:trPr>
          <w:trHeight w:val="260"/>
        </w:trPr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465BB4" w:rsidRDefault="00D66B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Wiedza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FF"/>
          </w:tcPr>
          <w:p w:rsidR="00465BB4" w:rsidRDefault="00D66B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Umiejętności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:rsidR="00465BB4" w:rsidRDefault="00D66B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Postawy</w:t>
            </w:r>
          </w:p>
        </w:tc>
      </w:tr>
      <w:tr w:rsidR="00465BB4">
        <w:trPr>
          <w:trHeight w:val="260"/>
        </w:trPr>
        <w:tc>
          <w:tcPr>
            <w:tcW w:w="3023" w:type="dxa"/>
            <w:tcBorders>
              <w:left w:val="single" w:sz="4" w:space="0" w:color="000000"/>
              <w:bottom w:val="single" w:sz="4" w:space="0" w:color="000000"/>
            </w:tcBorders>
          </w:tcPr>
          <w:p w:rsidR="00465BB4" w:rsidRDefault="00D66B8C">
            <w:pPr>
              <w:widowControl w:val="0"/>
              <w:numPr>
                <w:ilvl w:val="0"/>
                <w:numId w:val="6"/>
              </w:numPr>
              <w:tabs>
                <w:tab w:val="left" w:pos="620"/>
              </w:tabs>
              <w:spacing w:after="0"/>
              <w:ind w:left="260" w:right="5" w:hanging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zdobycie wiedzy nt. postaci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kobiet – polityczek, którym się udało</w:t>
            </w:r>
          </w:p>
          <w:p w:rsidR="00465BB4" w:rsidRDefault="00D66B8C">
            <w:pPr>
              <w:widowControl w:val="0"/>
              <w:numPr>
                <w:ilvl w:val="0"/>
                <w:numId w:val="6"/>
              </w:numPr>
              <w:tabs>
                <w:tab w:val="left" w:pos="620"/>
              </w:tabs>
              <w:spacing w:after="0"/>
              <w:ind w:left="260" w:right="5" w:hanging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zwiększenie wiedzy na temat instytucjonalnych mechanizmów zwiększania reprezentacji kobiet w polityce (w tym narzędzia i dobre praktyki)</w:t>
            </w:r>
          </w:p>
          <w:p w:rsidR="00465BB4" w:rsidRDefault="00D66B8C">
            <w:pPr>
              <w:widowControl w:val="0"/>
              <w:numPr>
                <w:ilvl w:val="0"/>
                <w:numId w:val="6"/>
              </w:numPr>
              <w:tabs>
                <w:tab w:val="left" w:pos="620"/>
              </w:tabs>
              <w:spacing w:after="0"/>
              <w:ind w:left="260" w:right="5" w:hanging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zwiększenie wiedzy na temat szans, jakie stwarza uczestnictwo kobiet w życiu publicznym (dobre praktyki)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465BB4" w:rsidRDefault="00D66B8C">
            <w:pPr>
              <w:widowControl w:val="0"/>
              <w:numPr>
                <w:ilvl w:val="0"/>
                <w:numId w:val="4"/>
              </w:numPr>
              <w:tabs>
                <w:tab w:val="left" w:pos="9845"/>
              </w:tabs>
              <w:spacing w:after="0"/>
              <w:ind w:left="275" w:right="5" w:hanging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zwiększenie umiejętności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definiowania i wyrażania swoich mocnych stron -  wiedzy, doświadczeń i cech osobowości, które  stanowią polityczny/ organizacyjny/ społeczny potencjał</w:t>
            </w:r>
          </w:p>
          <w:p w:rsidR="00465BB4" w:rsidRDefault="00D66B8C">
            <w:pPr>
              <w:widowControl w:val="0"/>
              <w:numPr>
                <w:ilvl w:val="0"/>
                <w:numId w:val="4"/>
              </w:numPr>
              <w:tabs>
                <w:tab w:val="left" w:pos="9845"/>
              </w:tabs>
              <w:spacing w:after="0"/>
              <w:ind w:left="275" w:right="5" w:hanging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rozwijanie umiejętności budowania wizji/ celów swojej działalności publicznej 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az umiejętności jasnego ich  wyrażania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BB4" w:rsidRDefault="00D66B8C">
            <w:pPr>
              <w:widowControl w:val="0"/>
              <w:numPr>
                <w:ilvl w:val="0"/>
                <w:numId w:val="1"/>
              </w:numPr>
              <w:tabs>
                <w:tab w:val="left" w:pos="515"/>
                <w:tab w:val="left" w:pos="560"/>
              </w:tabs>
              <w:spacing w:after="0"/>
              <w:ind w:left="245" w:right="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wzmocnienie indywidualnej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motywacji do działania w obszarze polityki, zdefiniowanie impulsów, które przyczyniły się do podjęcia decyzji o kandydowaniu</w:t>
            </w:r>
          </w:p>
          <w:p w:rsidR="00465BB4" w:rsidRDefault="00D66B8C">
            <w:pPr>
              <w:widowControl w:val="0"/>
              <w:numPr>
                <w:ilvl w:val="0"/>
                <w:numId w:val="1"/>
              </w:numPr>
              <w:tabs>
                <w:tab w:val="left" w:pos="515"/>
                <w:tab w:val="left" w:pos="560"/>
              </w:tabs>
              <w:spacing w:after="0"/>
              <w:ind w:left="245" w:right="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zainspirowanie się sylwetkami innych kobiet – polityczek</w:t>
            </w:r>
          </w:p>
          <w:p w:rsidR="00465BB4" w:rsidRDefault="00D66B8C">
            <w:pPr>
              <w:widowControl w:val="0"/>
              <w:numPr>
                <w:ilvl w:val="0"/>
                <w:numId w:val="1"/>
              </w:numPr>
              <w:tabs>
                <w:tab w:val="left" w:pos="515"/>
                <w:tab w:val="left" w:pos="560"/>
              </w:tabs>
              <w:spacing w:after="0"/>
              <w:ind w:left="245" w:right="5" w:hanging="19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ukształto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wanie przekonania, że zmiana jest możliwa</w:t>
            </w:r>
          </w:p>
        </w:tc>
      </w:tr>
    </w:tbl>
    <w:p w:rsidR="00465BB4" w:rsidRDefault="00D66B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</w:p>
    <w:p w:rsidR="00465BB4" w:rsidRDefault="00D66B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Osoby z dyskryminowanych grup często nie zdają sobie sprawy, w jakim stopniu na ich życie ma wpływ stereotypowe postrzeganie otoczenia. Zazwyczaj nie identyfikują dyskredytujących je sytuacji z przeszłości z 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chanizmem dyskryminacji, i winą za to  obarczają  „wredny” charakter sprawcy/ sprawczyni bądź tkwią w przekonaniu o tym, że po prostu nie były w czymś wystarczająco dobre. </w:t>
      </w:r>
    </w:p>
    <w:p w:rsidR="00465BB4" w:rsidRDefault="00D66B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 warsztatach wzmacniających „filtrem”, przez który analizuje się swoją osobistą h</w:t>
      </w:r>
      <w:r>
        <w:rPr>
          <w:rFonts w:ascii="Times New Roman" w:eastAsia="Times New Roman" w:hAnsi="Times New Roman" w:cs="Times New Roman"/>
          <w:sz w:val="24"/>
          <w:szCs w:val="24"/>
        </w:rPr>
        <w:t>istorię są właśnie społeczne mechanizmy stereotypów, uprzedzeń i dyskryminacji. Ma to za zadanie przede wszystkim uświadomić uczestniczkom, że część niepowodzeń nie jest ich winą i nie odnosi się do ich realnych kompetencji, predyspozycji i doświadczeń. Wa</w:t>
      </w:r>
      <w:r>
        <w:rPr>
          <w:rFonts w:ascii="Times New Roman" w:eastAsia="Times New Roman" w:hAnsi="Times New Roman" w:cs="Times New Roman"/>
          <w:sz w:val="24"/>
          <w:szCs w:val="24"/>
        </w:rPr>
        <w:t>rto jednak pamiętać, że analizowanie takich sytuacji z przeszłości nie jest niczym przyjemnym i może wiązać się z dużym oporem, a wizja siebie jako ofiary może prowadzić do uruchomienia mechanizmu wyparcia. To właśnie dlatego – mimo tego, że dość łatwo prz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ychodzi nam wymienienie stereotypowych przekazów na temat kobiet, mimo tego, że analizy i badania socjologiczne jednoznacznie wskazują na zjawisko marginalizacji kobiet w życiu publicznym – niektóre uczestniczki warsztatów gorąco zaprzeczają, że to co ich </w:t>
      </w:r>
      <w:r>
        <w:rPr>
          <w:rFonts w:ascii="Times New Roman" w:eastAsia="Times New Roman" w:hAnsi="Times New Roman" w:cs="Times New Roman"/>
          <w:sz w:val="24"/>
          <w:szCs w:val="24"/>
        </w:rPr>
        <w:t>spotkało było przejawem dyskryminacji.</w:t>
      </w:r>
    </w:p>
    <w:p w:rsidR="00465BB4" w:rsidRDefault="00D66B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Z tego powodu niezmiernie ważne jest, aby warsztat wzmacniający rozwijał  umiejętności radzenia sobie z takimi sytuacjami oraz przedstawiał perspektywy zmiany – wyjścia z roli ofiary. </w:t>
      </w:r>
      <w:r w:rsidR="001F1671">
        <w:rPr>
          <w:rFonts w:ascii="Times New Roman" w:eastAsia="Times New Roman" w:hAnsi="Times New Roman" w:cs="Times New Roman"/>
          <w:sz w:val="24"/>
          <w:szCs w:val="24"/>
        </w:rPr>
        <w:t>W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ykorzystać  do tego celu należy trzy wątki:</w:t>
      </w:r>
    </w:p>
    <w:p w:rsidR="00465BB4" w:rsidRDefault="00D66B8C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pokazanie na czasowym continuum, jak zmieniała się sytuacja kobiet w życiu publicznym – sięgając do czasów, kiedy jedynym miejscem kobiety był dom, a jedyną rolą jaką pełniła – rola żony i ma</w:t>
      </w:r>
      <w:r>
        <w:rPr>
          <w:rFonts w:ascii="Times New Roman" w:eastAsia="Times New Roman" w:hAnsi="Times New Roman" w:cs="Times New Roman"/>
          <w:sz w:val="24"/>
          <w:szCs w:val="24"/>
        </w:rPr>
        <w:t>tki, do sytuacji obecnej, kiedy kobiety mają i bierne i czynne prawa wyborcze i skutecznie angażują się w życie publiczne.</w:t>
      </w:r>
    </w:p>
    <w:p w:rsidR="00465BB4" w:rsidRDefault="00D66B8C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uświadomienie, że powyższa zmiana nie zadziała się samoistnie, ale kobiety ją sobie wywalczyły, przede wszystkim dzięki staraniom ruc</w:t>
      </w:r>
      <w:r>
        <w:rPr>
          <w:rFonts w:ascii="Times New Roman" w:eastAsia="Times New Roman" w:hAnsi="Times New Roman" w:cs="Times New Roman"/>
          <w:sz w:val="24"/>
          <w:szCs w:val="24"/>
        </w:rPr>
        <w:t>hu feministycznego.</w:t>
      </w:r>
    </w:p>
    <w:p w:rsidR="00465BB4" w:rsidRDefault="00D66B8C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zaprezentowanie sylwetek kobiet, które odniosły na niwie działalności publicznej sukces – przekraczając wiele ograniczeń związanych z czasami, w jakich żyły.</w:t>
      </w:r>
    </w:p>
    <w:p w:rsidR="00465BB4" w:rsidRDefault="00D66B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Ostatni wspomniany komponent pełni także dodatkową funkcję – pozwala obalić mit, że angażujące się w politykę kobiety stają się, niczym w wizerunku „żelaznej damy”, podobne do mężczyzn, będąc skazane na uprawianie „męskiego stylu polityki”. Jest to kolejny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stereotyp, silnie zinternalizowany przez same uczestniczki.</w:t>
      </w:r>
    </w:p>
    <w:p w:rsidR="00465BB4" w:rsidRDefault="00D66B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Kolejnym aspektem warsztatów, na jaki warto zwrócić uwagę jest identyfikowanie swojego osobistego potencjału oraz rozwijanie umiejętności tworzenia wizji oraz formułowania celów działalności po</w:t>
      </w:r>
      <w:r>
        <w:rPr>
          <w:rFonts w:ascii="Times New Roman" w:eastAsia="Times New Roman" w:hAnsi="Times New Roman" w:cs="Times New Roman"/>
          <w:sz w:val="24"/>
          <w:szCs w:val="24"/>
        </w:rPr>
        <w:t>litycznej. Kobiety napotykają tutaj na trudności dwojakiego rodzaju:</w:t>
      </w:r>
    </w:p>
    <w:p w:rsidR="00465BB4" w:rsidRDefault="00D66B8C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 pierwsze – często decydując się na działalność publiczną nie posiadają doświadczenia, które traktowane jest jako kapitał polityczny;</w:t>
      </w:r>
    </w:p>
    <w:p w:rsidR="00465BB4" w:rsidRDefault="00D66B8C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 drugie – ze względu na obarczenie obowiązkami rodzinnymi, faktycznie wchodzą w świat polityki znacznie później niż mężczyźni.</w:t>
      </w:r>
    </w:p>
    <w:p w:rsidR="00465BB4" w:rsidRDefault="00D66B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Wspierając kobiety w samorozwoju warto zatem budować w nich przekonanie, że „wszystko jest polityczne” i że do udziału w wybor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ach nie uprawnia ich jedynie wieloletnie zaangażowanie w działalność partii politycznej bądź wcześniejsze piastowanie funkcji publicznej. Jest to niezmiernie kreatywny proces, którego celem jest przewartościowanie tego, co jest początkowo postrzegane jako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bariera – w polityczny potencjał. Przykładem może być historia niezamożnej matki trójki dzieci, która całe życie pracowała w domu. Dla większości mężczyzn (nie licząc tego śladowego odsetka, który zajmuje się wychowaniem dzieci w domu) jest to niedostępne </w:t>
      </w:r>
      <w:r>
        <w:rPr>
          <w:rFonts w:ascii="Times New Roman" w:eastAsia="Times New Roman" w:hAnsi="Times New Roman" w:cs="Times New Roman"/>
          <w:sz w:val="24"/>
          <w:szCs w:val="24"/>
        </w:rPr>
        <w:t>doświadczenie, tymczasem jako radna miasta będzie ona prezentować interesy ogromnej części wyborców – innych kobiet nieaktywnych zawodowo i zajmujących się domem. Jej perspektywa jest niezastąpiona w kreowaniu chociażby efektywnej polityki społecznej.</w:t>
      </w:r>
    </w:p>
    <w:p w:rsidR="00465BB4" w:rsidRDefault="00D66B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War</w:t>
      </w:r>
      <w:r>
        <w:rPr>
          <w:rFonts w:ascii="Times New Roman" w:eastAsia="Times New Roman" w:hAnsi="Times New Roman" w:cs="Times New Roman"/>
          <w:sz w:val="24"/>
          <w:szCs w:val="24"/>
        </w:rPr>
        <w:t>tością dodaną warsztatów powinno być także budowanie sieci wsparcia. Badania wskazują, że mężczyźni zawdzięczają swoją pozycję w polityce w dużej mierze wysokiemu kapitałowi  społecznemu – sieci kontaktów z innymi osobami, które posiadają dostęp do różnych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zasobów. Podobną przestrzeń należy stwarzać polityczkom – zachęcając ich do wymiany doświadczeń, dzielenia się sprawdzonymi rozwiązaniami, ale także do udzielania sobie wsparcia w sytuacji przegranej w wyborach. Po to, aby odważyły się w kolejnej kadencji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znowu stanąć w szranki.</w:t>
      </w:r>
    </w:p>
    <w:p w:rsidR="00465BB4" w:rsidRDefault="00D66B8C">
      <w:pPr>
        <w:widowControl w:val="0"/>
        <w:shd w:val="clear" w:color="auto" w:fill="E6E6FF"/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„My, kobiety mamy niskie poczucie własnej wartości i jesteśmy dyskryminowane w miejscach naszej aktywności. Aby stać się bardziej kompetentne i pewne siebie musimy brać udział w warsztatach i szkoleniach. Powinnyśmy znać się na pra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wie. To co nas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wzmacnia to spotkania i współpraca z innymi kobietami – radnymi. Musimy także mieć zasoby, aby kontynuować naszą ważną działalność publiczną”</w:t>
      </w:r>
    </w:p>
    <w:p w:rsidR="00465BB4" w:rsidRDefault="00D66B8C">
      <w:pPr>
        <w:widowControl w:val="0"/>
        <w:shd w:val="clear" w:color="auto" w:fill="E6E6FF"/>
        <w:tabs>
          <w:tab w:val="left" w:pos="0"/>
          <w:tab w:val="left" w:pos="705"/>
          <w:tab w:val="left" w:pos="1412"/>
          <w:tab w:val="left" w:pos="2120"/>
          <w:tab w:val="left" w:pos="2827"/>
          <w:tab w:val="left" w:pos="3535"/>
          <w:tab w:val="left" w:pos="4242"/>
          <w:tab w:val="left" w:pos="4950"/>
          <w:tab w:val="left" w:pos="5657"/>
          <w:tab w:val="left" w:pos="6365"/>
          <w:tab w:val="left" w:pos="7072"/>
          <w:tab w:val="left" w:pos="7780"/>
          <w:tab w:val="left" w:pos="8487"/>
          <w:tab w:val="left" w:pos="9194"/>
          <w:tab w:val="left" w:pos="9902"/>
          <w:tab w:val="left" w:pos="10610"/>
          <w:tab w:val="left" w:pos="11317"/>
          <w:tab w:val="left" w:pos="12025"/>
          <w:tab w:val="left" w:pos="12732"/>
          <w:tab w:val="left" w:pos="13440"/>
          <w:tab w:val="left" w:pos="14147"/>
          <w:tab w:val="left" w:pos="14857"/>
          <w:tab w:val="left" w:pos="15564"/>
          <w:tab w:val="left" w:pos="16272"/>
          <w:tab w:val="left" w:pos="1698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Radna gminy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Paznia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Boliwia</w:t>
      </w:r>
    </w:p>
    <w:p w:rsidR="00465BB4" w:rsidRDefault="00465BB4">
      <w:pPr>
        <w:widowControl w:val="0"/>
        <w:shd w:val="clear" w:color="auto" w:fill="E6E6FF"/>
        <w:tabs>
          <w:tab w:val="left" w:pos="0"/>
          <w:tab w:val="left" w:pos="705"/>
          <w:tab w:val="left" w:pos="1412"/>
          <w:tab w:val="left" w:pos="2120"/>
          <w:tab w:val="left" w:pos="2827"/>
          <w:tab w:val="left" w:pos="3535"/>
          <w:tab w:val="left" w:pos="4242"/>
          <w:tab w:val="left" w:pos="4950"/>
          <w:tab w:val="left" w:pos="5657"/>
          <w:tab w:val="left" w:pos="6365"/>
          <w:tab w:val="left" w:pos="7072"/>
          <w:tab w:val="left" w:pos="7780"/>
          <w:tab w:val="left" w:pos="8487"/>
          <w:tab w:val="left" w:pos="9194"/>
          <w:tab w:val="left" w:pos="9902"/>
          <w:tab w:val="left" w:pos="10610"/>
          <w:tab w:val="left" w:pos="11317"/>
          <w:tab w:val="left" w:pos="12025"/>
          <w:tab w:val="left" w:pos="12732"/>
          <w:tab w:val="left" w:pos="13440"/>
          <w:tab w:val="left" w:pos="14147"/>
          <w:tab w:val="left" w:pos="14857"/>
          <w:tab w:val="left" w:pos="15564"/>
          <w:tab w:val="left" w:pos="16272"/>
          <w:tab w:val="left" w:pos="1698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5BB4" w:rsidRDefault="00465BB4">
      <w:pPr>
        <w:widowControl w:val="0"/>
        <w:shd w:val="clear" w:color="auto" w:fill="E6E6FF"/>
        <w:tabs>
          <w:tab w:val="left" w:pos="0"/>
          <w:tab w:val="left" w:pos="705"/>
          <w:tab w:val="left" w:pos="1412"/>
          <w:tab w:val="left" w:pos="2120"/>
          <w:tab w:val="left" w:pos="2827"/>
          <w:tab w:val="left" w:pos="3535"/>
          <w:tab w:val="left" w:pos="4242"/>
          <w:tab w:val="left" w:pos="4950"/>
          <w:tab w:val="left" w:pos="5657"/>
          <w:tab w:val="left" w:pos="6365"/>
          <w:tab w:val="left" w:pos="7072"/>
          <w:tab w:val="left" w:pos="7780"/>
          <w:tab w:val="left" w:pos="8487"/>
          <w:tab w:val="left" w:pos="9194"/>
          <w:tab w:val="left" w:pos="9902"/>
          <w:tab w:val="left" w:pos="10610"/>
          <w:tab w:val="left" w:pos="11317"/>
          <w:tab w:val="left" w:pos="12025"/>
          <w:tab w:val="left" w:pos="12732"/>
          <w:tab w:val="left" w:pos="13440"/>
          <w:tab w:val="left" w:pos="14147"/>
          <w:tab w:val="left" w:pos="14857"/>
          <w:tab w:val="left" w:pos="15564"/>
          <w:tab w:val="left" w:pos="16272"/>
          <w:tab w:val="left" w:pos="1698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5BB4" w:rsidRDefault="00D66B8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 złotych rad jak kobiety mogą się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wzmacniać,sformułowanych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przez YWCA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(Young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Women's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Christian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Association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), organizację, która od blisko 150 lat działa na rzecz kobiet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:rsidR="00465BB4" w:rsidRDefault="00D66B8C">
      <w:pPr>
        <w:widowControl w:val="0"/>
        <w:numPr>
          <w:ilvl w:val="0"/>
          <w:numId w:val="7"/>
        </w:numPr>
        <w:tabs>
          <w:tab w:val="left" w:pos="885"/>
        </w:tabs>
        <w:spacing w:after="0" w:line="360" w:lineRule="auto"/>
        <w:ind w:left="435" w:hanging="3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Doceniaj siebie. Kształtuj relacje, w których jesteś na partnerskiej pozycji</w:t>
      </w:r>
    </w:p>
    <w:p w:rsidR="00465BB4" w:rsidRDefault="00D66B8C">
      <w:pPr>
        <w:tabs>
          <w:tab w:val="left" w:pos="885"/>
        </w:tabs>
        <w:spacing w:after="0" w:line="360" w:lineRule="auto"/>
        <w:ind w:left="435" w:hanging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relac</w:t>
      </w:r>
      <w:r>
        <w:rPr>
          <w:rFonts w:ascii="Times New Roman" w:eastAsia="Times New Roman" w:hAnsi="Times New Roman" w:cs="Times New Roman"/>
          <w:sz w:val="24"/>
          <w:szCs w:val="24"/>
        </w:rPr>
        <w:t>jach międzyludzkich czasem konieczne jest, aby pójść na kompromis. Pamiętaj jednak, że oprócz tego musisz mieć poczucie, że Twoja pozycja jest w stosunku do drugiej osoby w pełni równoprawna.</w:t>
      </w:r>
    </w:p>
    <w:p w:rsidR="00465BB4" w:rsidRDefault="00465BB4">
      <w:pPr>
        <w:tabs>
          <w:tab w:val="left" w:pos="885"/>
        </w:tabs>
        <w:spacing w:after="0" w:line="360" w:lineRule="auto"/>
        <w:ind w:left="435" w:hanging="300"/>
        <w:rPr>
          <w:rFonts w:ascii="Times New Roman" w:eastAsia="Times New Roman" w:hAnsi="Times New Roman" w:cs="Times New Roman"/>
          <w:sz w:val="24"/>
          <w:szCs w:val="24"/>
        </w:rPr>
      </w:pPr>
    </w:p>
    <w:p w:rsidR="00465BB4" w:rsidRDefault="00D66B8C">
      <w:pPr>
        <w:widowControl w:val="0"/>
        <w:numPr>
          <w:ilvl w:val="0"/>
          <w:numId w:val="7"/>
        </w:numPr>
        <w:tabs>
          <w:tab w:val="left" w:pos="885"/>
        </w:tabs>
        <w:spacing w:after="0" w:line="360" w:lineRule="auto"/>
        <w:ind w:left="435" w:hanging="3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Ucz się wyrażania własnego zdania i broń swoich przekonań</w:t>
      </w:r>
    </w:p>
    <w:p w:rsidR="00465BB4" w:rsidRDefault="00D66B8C">
      <w:pPr>
        <w:tabs>
          <w:tab w:val="left" w:pos="885"/>
        </w:tabs>
        <w:spacing w:after="0" w:line="360" w:lineRule="auto"/>
        <w:ind w:left="435" w:hanging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Przyj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rzyjcie się, jak kobiety są wychowywane do ustępowania mężczyznom w dyskusji. Badania wskazują, że kobietom przerywa się częściej niż mężczyznom. Takie zachowania są dla rozmówczyń komunikatem, że to co mają do powiedzenia nie jest tak istotne jak ciekawe </w:t>
      </w:r>
      <w:r>
        <w:rPr>
          <w:rFonts w:ascii="Times New Roman" w:eastAsia="Times New Roman" w:hAnsi="Times New Roman" w:cs="Times New Roman"/>
          <w:sz w:val="24"/>
          <w:szCs w:val="24"/>
        </w:rPr>
        <w:t>i wartościowe wypowiedzi mężczyzn. Mężczyźni, zwróćcie uwagę, aby nie przerywać swoim dyskutantkom, dać dojść im do głosu, nie podchodzić do wyrażanych przez nie opinii z lekceważeniem.</w:t>
      </w:r>
    </w:p>
    <w:p w:rsidR="00465BB4" w:rsidRDefault="00465BB4">
      <w:pPr>
        <w:tabs>
          <w:tab w:val="left" w:pos="885"/>
        </w:tabs>
        <w:spacing w:after="0" w:line="360" w:lineRule="auto"/>
        <w:ind w:left="435" w:hanging="300"/>
        <w:rPr>
          <w:rFonts w:ascii="Times New Roman" w:eastAsia="Times New Roman" w:hAnsi="Times New Roman" w:cs="Times New Roman"/>
          <w:sz w:val="24"/>
          <w:szCs w:val="24"/>
        </w:rPr>
      </w:pPr>
    </w:p>
    <w:p w:rsidR="00465BB4" w:rsidRDefault="00D66B8C">
      <w:pPr>
        <w:widowControl w:val="0"/>
        <w:numPr>
          <w:ilvl w:val="0"/>
          <w:numId w:val="7"/>
        </w:numPr>
        <w:tabs>
          <w:tab w:val="left" w:pos="885"/>
        </w:tabs>
        <w:spacing w:after="0" w:line="360" w:lineRule="auto"/>
        <w:ind w:left="435" w:hanging="3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Zmieniaj słownictwo i język, które utwierdzają nierówności</w:t>
      </w:r>
    </w:p>
    <w:p w:rsidR="00465BB4" w:rsidRDefault="00D66B8C">
      <w:pPr>
        <w:tabs>
          <w:tab w:val="left" w:pos="885"/>
        </w:tabs>
        <w:spacing w:after="0" w:line="360" w:lineRule="auto"/>
        <w:ind w:left="435" w:hanging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Świad</w:t>
      </w:r>
      <w:r>
        <w:rPr>
          <w:rFonts w:ascii="Times New Roman" w:eastAsia="Times New Roman" w:hAnsi="Times New Roman" w:cs="Times New Roman"/>
          <w:sz w:val="24"/>
          <w:szCs w:val="24"/>
        </w:rPr>
        <w:t>omie posługujcie się i zmieniajcie język, który w różnych obszarach odzwierciedla uprzedzenia ze względu na płeć. Nie zgadzajcie się na nazywanie Was „Panią Małgosią” lub „Kasią”, kiedy na panelu inny rozmówca jest przedstawiany jako „profesor uniwersytetu</w:t>
      </w:r>
      <w:r>
        <w:rPr>
          <w:rFonts w:ascii="Times New Roman" w:eastAsia="Times New Roman" w:hAnsi="Times New Roman" w:cs="Times New Roman"/>
          <w:sz w:val="24"/>
          <w:szCs w:val="24"/>
        </w:rPr>
        <w:t>, pan Kowalski”.</w:t>
      </w:r>
    </w:p>
    <w:p w:rsidR="00465BB4" w:rsidRDefault="00465BB4">
      <w:pPr>
        <w:tabs>
          <w:tab w:val="left" w:pos="885"/>
        </w:tabs>
        <w:spacing w:after="0" w:line="360" w:lineRule="auto"/>
        <w:ind w:left="435" w:hanging="300"/>
        <w:rPr>
          <w:rFonts w:ascii="Times New Roman" w:eastAsia="Times New Roman" w:hAnsi="Times New Roman" w:cs="Times New Roman"/>
          <w:sz w:val="24"/>
          <w:szCs w:val="24"/>
        </w:rPr>
      </w:pPr>
    </w:p>
    <w:p w:rsidR="00465BB4" w:rsidRDefault="00D66B8C">
      <w:pPr>
        <w:widowControl w:val="0"/>
        <w:numPr>
          <w:ilvl w:val="0"/>
          <w:numId w:val="7"/>
        </w:numPr>
        <w:tabs>
          <w:tab w:val="left" w:pos="885"/>
        </w:tabs>
        <w:spacing w:after="0" w:line="360" w:lineRule="auto"/>
        <w:ind w:left="435" w:hanging="3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Reaguj na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seksistowskie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żarty i wizerunki kobiet</w:t>
      </w:r>
    </w:p>
    <w:p w:rsidR="00465BB4" w:rsidRDefault="00D66B8C">
      <w:pPr>
        <w:tabs>
          <w:tab w:val="left" w:pos="885"/>
        </w:tabs>
        <w:spacing w:after="0" w:line="360" w:lineRule="auto"/>
        <w:ind w:left="435" w:hanging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Wprowadzajcie w miejscach Waszej aktywności standardy równego traktowania, przeciwdziałające dyskryminacji oraz molestowaniu seksualnemu.</w:t>
      </w:r>
    </w:p>
    <w:p w:rsidR="00465BB4" w:rsidRDefault="00465BB4">
      <w:pPr>
        <w:tabs>
          <w:tab w:val="left" w:pos="885"/>
        </w:tabs>
        <w:spacing w:after="0" w:line="360" w:lineRule="auto"/>
        <w:ind w:left="435" w:hanging="300"/>
        <w:rPr>
          <w:rFonts w:ascii="Times New Roman" w:eastAsia="Times New Roman" w:hAnsi="Times New Roman" w:cs="Times New Roman"/>
          <w:sz w:val="24"/>
          <w:szCs w:val="24"/>
        </w:rPr>
      </w:pPr>
    </w:p>
    <w:p w:rsidR="00465BB4" w:rsidRDefault="00D66B8C">
      <w:pPr>
        <w:widowControl w:val="0"/>
        <w:numPr>
          <w:ilvl w:val="0"/>
          <w:numId w:val="7"/>
        </w:numPr>
        <w:tabs>
          <w:tab w:val="left" w:pos="885"/>
        </w:tabs>
        <w:spacing w:after="0" w:line="360" w:lineRule="auto"/>
        <w:ind w:left="435" w:hanging="3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Skupiaj się na osobie, a nie na jej wyglądzie</w:t>
      </w:r>
    </w:p>
    <w:p w:rsidR="00465BB4" w:rsidRDefault="00D66B8C">
      <w:pPr>
        <w:tabs>
          <w:tab w:val="left" w:pos="885"/>
        </w:tabs>
        <w:spacing w:after="0" w:line="360" w:lineRule="auto"/>
        <w:ind w:left="435" w:hanging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Doceniaj i wyrażaj komplementy na temat osiągnięć, poglądów oraz działań podjętych przez siebie i inne kobiety. Wspieraj kreowanie dobrego wizerunku samej siebie. </w:t>
      </w:r>
    </w:p>
    <w:p w:rsidR="00465BB4" w:rsidRDefault="00D66B8C">
      <w:pPr>
        <w:widowControl w:val="0"/>
        <w:numPr>
          <w:ilvl w:val="0"/>
          <w:numId w:val="7"/>
        </w:numPr>
        <w:tabs>
          <w:tab w:val="left" w:pos="885"/>
        </w:tabs>
        <w:spacing w:after="0" w:line="360" w:lineRule="auto"/>
        <w:ind w:left="435" w:hanging="3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Zwracaj uwagę na manipulację mediów</w:t>
      </w:r>
    </w:p>
    <w:p w:rsidR="00465BB4" w:rsidRDefault="00D66B8C">
      <w:pPr>
        <w:tabs>
          <w:tab w:val="left" w:pos="885"/>
        </w:tabs>
        <w:spacing w:after="0" w:line="360" w:lineRule="auto"/>
        <w:ind w:left="435" w:hanging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Demaskuj i poddawaj krytycznej analizie odrealnione wize</w:t>
      </w:r>
      <w:r>
        <w:rPr>
          <w:rFonts w:ascii="Times New Roman" w:eastAsia="Times New Roman" w:hAnsi="Times New Roman" w:cs="Times New Roman"/>
          <w:sz w:val="24"/>
          <w:szCs w:val="24"/>
        </w:rPr>
        <w:t>runki prezentowane przez media: komputerowo retuszowane zdjęcia przedstawicieli grup, które w rzeczywistości stanowią zaledwie cząstkę ludzkiej populacji.</w:t>
      </w:r>
    </w:p>
    <w:p w:rsidR="00465BB4" w:rsidRDefault="00D66B8C">
      <w:pPr>
        <w:widowControl w:val="0"/>
        <w:numPr>
          <w:ilvl w:val="0"/>
          <w:numId w:val="7"/>
        </w:numPr>
        <w:tabs>
          <w:tab w:val="left" w:pos="885"/>
        </w:tabs>
        <w:spacing w:after="0" w:line="360" w:lineRule="auto"/>
        <w:ind w:left="435" w:hanging="3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Ucz się jak żądać i negocjować podwyżki i awanse.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Bądź świadoma wartości swojego wkładu pracy. Notuj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wszystkie działania, które przyczyniły się do rozwoju instytucji, w której pracujesz bądź organizacji, w której działasz. </w:t>
      </w:r>
    </w:p>
    <w:p w:rsidR="00465BB4" w:rsidRDefault="00D66B8C">
      <w:pPr>
        <w:widowControl w:val="0"/>
        <w:numPr>
          <w:ilvl w:val="0"/>
          <w:numId w:val="7"/>
        </w:numPr>
        <w:tabs>
          <w:tab w:val="left" w:pos="885"/>
        </w:tabs>
        <w:spacing w:after="0" w:line="360" w:lineRule="auto"/>
        <w:ind w:left="435" w:hanging="3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Stwórz plan własnego rozwoju</w:t>
      </w:r>
    </w:p>
    <w:p w:rsidR="00465BB4" w:rsidRDefault="00D66B8C">
      <w:pPr>
        <w:tabs>
          <w:tab w:val="left" w:pos="885"/>
        </w:tabs>
        <w:spacing w:after="0" w:line="360" w:lineRule="auto"/>
        <w:ind w:left="435" w:hanging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Niezwykle ważną role pełnią mentorzy i mentorki. Postaraj się nawiązać współpracę z osobą, która pomoże </w:t>
      </w:r>
      <w:r>
        <w:rPr>
          <w:rFonts w:ascii="Times New Roman" w:eastAsia="Times New Roman" w:hAnsi="Times New Roman" w:cs="Times New Roman"/>
          <w:sz w:val="24"/>
          <w:szCs w:val="24"/>
        </w:rPr>
        <w:t>Ci w zidentyfikowaniu Twojej ścieżki i perspektywy rozwoju.</w:t>
      </w:r>
    </w:p>
    <w:p w:rsidR="00465BB4" w:rsidRDefault="00D66B8C">
      <w:pPr>
        <w:widowControl w:val="0"/>
        <w:numPr>
          <w:ilvl w:val="0"/>
          <w:numId w:val="7"/>
        </w:numPr>
        <w:tabs>
          <w:tab w:val="left" w:pos="885"/>
        </w:tabs>
        <w:spacing w:after="0" w:line="360" w:lineRule="auto"/>
        <w:ind w:left="435" w:hanging="3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Nie obawiaj się podejmować ryzyka</w:t>
      </w:r>
    </w:p>
    <w:p w:rsidR="00465BB4" w:rsidRDefault="00D66B8C">
      <w:pPr>
        <w:tabs>
          <w:tab w:val="left" w:pos="885"/>
        </w:tabs>
        <w:spacing w:after="0" w:line="360" w:lineRule="auto"/>
        <w:ind w:left="435" w:hanging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Samodzielność rozwijamy także poprzez możliwość podejmowania wyzwań, poprzez  rozwiązywanie problemów. Uczmy się na błędach.</w:t>
      </w:r>
    </w:p>
    <w:p w:rsidR="00465BB4" w:rsidRDefault="00D66B8C">
      <w:pPr>
        <w:widowControl w:val="0"/>
        <w:numPr>
          <w:ilvl w:val="0"/>
          <w:numId w:val="7"/>
        </w:numPr>
        <w:tabs>
          <w:tab w:val="left" w:pos="885"/>
        </w:tabs>
        <w:spacing w:after="0" w:line="360" w:lineRule="auto"/>
        <w:ind w:left="435" w:hanging="3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Pomyśl o pieniądzach, naucz się zarzą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dzać finansami</w:t>
      </w:r>
    </w:p>
    <w:p w:rsidR="00465BB4" w:rsidRDefault="00465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</w:p>
    <w:p w:rsidR="00465BB4" w:rsidRDefault="00465BB4"/>
    <w:sectPr w:rsidR="00465BB4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B8C" w:rsidRDefault="00D66B8C">
      <w:pPr>
        <w:spacing w:after="0" w:line="240" w:lineRule="auto"/>
      </w:pPr>
      <w:r>
        <w:separator/>
      </w:r>
    </w:p>
  </w:endnote>
  <w:endnote w:type="continuationSeparator" w:id="0">
    <w:p w:rsidR="00D66B8C" w:rsidRDefault="00D66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B8C" w:rsidRDefault="00D66B8C">
      <w:pPr>
        <w:spacing w:after="0" w:line="240" w:lineRule="auto"/>
      </w:pPr>
      <w:r>
        <w:separator/>
      </w:r>
    </w:p>
  </w:footnote>
  <w:footnote w:type="continuationSeparator" w:id="0">
    <w:p w:rsidR="00D66B8C" w:rsidRDefault="00D66B8C">
      <w:pPr>
        <w:spacing w:after="0" w:line="240" w:lineRule="auto"/>
      </w:pPr>
      <w:r>
        <w:continuationSeparator/>
      </w:r>
    </w:p>
  </w:footnote>
  <w:footnote w:id="1">
    <w:p w:rsidR="00465BB4" w:rsidRDefault="00D66B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hyperlink r:id="rId1">
        <w:r>
          <w:rPr>
            <w:color w:val="0000FF"/>
            <w:sz w:val="20"/>
            <w:szCs w:val="20"/>
            <w:u w:val="single"/>
          </w:rPr>
          <w:tab/>
          <w:t>http://www.ywca.org/site/apps/s/content.asp?c=djISI6PIKpG&amp;b=281386&amp;ct=342940</w:t>
        </w:r>
      </w:hyperlink>
      <w:r>
        <w:rPr>
          <w:color w:val="000000"/>
          <w:sz w:val="20"/>
          <w:szCs w:val="20"/>
        </w:rPr>
        <w:t xml:space="preserve"> – data dostępu: 16.05.2011</w:t>
      </w:r>
    </w:p>
    <w:p w:rsidR="00465BB4" w:rsidRDefault="00465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BB4" w:rsidRDefault="00465BB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4700E"/>
    <w:multiLevelType w:val="multilevel"/>
    <w:tmpl w:val="179871FE"/>
    <w:lvl w:ilvl="0">
      <w:start w:val="1"/>
      <w:numFmt w:val="bullet"/>
      <w:lvlText w:val="●"/>
      <w:lvlJc w:val="left"/>
      <w:pPr>
        <w:ind w:left="40" w:hanging="1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D1054D7"/>
    <w:multiLevelType w:val="multilevel"/>
    <w:tmpl w:val="173823AA"/>
    <w:lvl w:ilvl="0">
      <w:start w:val="1"/>
      <w:numFmt w:val="bullet"/>
      <w:lvlText w:val="➢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2496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E4929F8"/>
    <w:multiLevelType w:val="multilevel"/>
    <w:tmpl w:val="A89ABD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EE04BA3"/>
    <w:multiLevelType w:val="multilevel"/>
    <w:tmpl w:val="E696A7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F7A6378"/>
    <w:multiLevelType w:val="multilevel"/>
    <w:tmpl w:val="714499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BF809A7"/>
    <w:multiLevelType w:val="multilevel"/>
    <w:tmpl w:val="01B253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837654E"/>
    <w:multiLevelType w:val="multilevel"/>
    <w:tmpl w:val="40FEE4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B4"/>
    <w:rsid w:val="001F1671"/>
    <w:rsid w:val="00465BB4"/>
    <w:rsid w:val="00815BEA"/>
    <w:rsid w:val="00D6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C11ED"/>
  <w15:docId w15:val="{52963EDB-1D45-45C8-93DF-700CAD74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wca.org/site/apps/s/content.asp?c=djISI6PIKpG&amp;b=281386&amp;ct=342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2130</Words>
  <Characters>12781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Sobańska</dc:creator>
  <cp:lastModifiedBy>Halina - SAK</cp:lastModifiedBy>
  <cp:revision>2</cp:revision>
  <dcterms:created xsi:type="dcterms:W3CDTF">2018-04-30T22:50:00Z</dcterms:created>
  <dcterms:modified xsi:type="dcterms:W3CDTF">2018-04-30T22:50:00Z</dcterms:modified>
</cp:coreProperties>
</file>