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607" w:rsidRDefault="00DB6B41">
      <w:pPr>
        <w:spacing w:line="360" w:lineRule="auto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</w:t>
      </w:r>
    </w:p>
    <w:p w:rsidR="00CE4607" w:rsidRDefault="00DB6B41">
      <w:pPr>
        <w:spacing w:line="360" w:lineRule="auto"/>
        <w:jc w:val="both"/>
        <w:rPr>
          <w:b/>
        </w:rPr>
      </w:pPr>
      <w:r>
        <w:rPr>
          <w:b/>
          <w:sz w:val="28"/>
          <w:szCs w:val="28"/>
        </w:rPr>
        <w:t>Jak osiągnąć sukces wyborczy, czyli ABC Kampanii wyborczej</w:t>
      </w:r>
      <w:r>
        <w:tab/>
      </w:r>
      <w:r>
        <w:rPr>
          <w:b/>
        </w:rPr>
        <w:t xml:space="preserve">      </w:t>
      </w:r>
    </w:p>
    <w:p w:rsidR="00CE4607" w:rsidRDefault="00DB6B41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b/>
        </w:rPr>
        <w:tab/>
      </w:r>
      <w:r>
        <w:rPr>
          <w:b/>
        </w:rPr>
        <w:tab/>
      </w:r>
      <w:r>
        <w:rPr>
          <w:rFonts w:ascii="Arial" w:eastAsia="Arial" w:hAnsi="Arial" w:cs="Arial"/>
          <w:sz w:val="22"/>
          <w:szCs w:val="22"/>
        </w:rPr>
        <w:t>Program warsztatu:</w:t>
      </w:r>
    </w:p>
    <w:p w:rsidR="00CE4607" w:rsidRDefault="00DB6B41">
      <w:pPr>
        <w:numPr>
          <w:ilvl w:val="0"/>
          <w:numId w:val="14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reguły gry politycznej i skutecznego przekonywania wyborców</w:t>
      </w:r>
    </w:p>
    <w:p w:rsidR="00CE4607" w:rsidRDefault="00DB6B41">
      <w:pPr>
        <w:numPr>
          <w:ilvl w:val="0"/>
          <w:numId w:val="14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segmentacja i pozycjonowanie na rynku wyborczym, analiza wyników, analiza SWOT  </w:t>
      </w:r>
    </w:p>
    <w:p w:rsidR="00CE4607" w:rsidRDefault="00DB6B41">
      <w:pPr>
        <w:numPr>
          <w:ilvl w:val="0"/>
          <w:numId w:val="14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grupy docelowe wyborców i oddziaływanie na nie </w:t>
      </w:r>
    </w:p>
    <w:p w:rsidR="00CE4607" w:rsidRDefault="00DB6B41">
      <w:pPr>
        <w:numPr>
          <w:ilvl w:val="0"/>
          <w:numId w:val="14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strategia planowania i prowadzenia kampanii wyborczej </w:t>
      </w:r>
    </w:p>
    <w:p w:rsidR="00CE4607" w:rsidRDefault="00DB6B41">
      <w:pPr>
        <w:numPr>
          <w:ilvl w:val="0"/>
          <w:numId w:val="14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program wyborczy,  metody kształtowania programu pod kątem oczekiwań społecznych z uwzględnieniem  równości szans </w:t>
      </w:r>
    </w:p>
    <w:p w:rsidR="00CE4607" w:rsidRDefault="00DB6B41">
      <w:pPr>
        <w:numPr>
          <w:ilvl w:val="0"/>
          <w:numId w:val="14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skuteczne materiały promocyjne</w:t>
      </w:r>
    </w:p>
    <w:p w:rsidR="00CE4607" w:rsidRDefault="00DB6B41">
      <w:pPr>
        <w:numPr>
          <w:ilvl w:val="0"/>
          <w:numId w:val="14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planowa</w:t>
      </w:r>
      <w:r>
        <w:rPr>
          <w:rFonts w:ascii="Arial" w:eastAsia="Arial" w:hAnsi="Arial" w:cs="Arial"/>
          <w:sz w:val="22"/>
          <w:szCs w:val="22"/>
        </w:rPr>
        <w:t>nie własnej kampanii wyborczej</w:t>
      </w:r>
    </w:p>
    <w:p w:rsidR="00CE4607" w:rsidRDefault="00CE4607">
      <w:pPr>
        <w:spacing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</w:p>
    <w:p w:rsidR="00CE4607" w:rsidRDefault="00DB6B41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           </w:t>
      </w:r>
    </w:p>
    <w:p w:rsidR="00CE4607" w:rsidRDefault="00DB6B41">
      <w:pPr>
        <w:spacing w:line="360" w:lineRule="auto"/>
        <w:ind w:firstLine="708"/>
        <w:jc w:val="both"/>
        <w:rPr>
          <w:rFonts w:ascii="Arial" w:eastAsia="Arial" w:hAnsi="Arial" w:cs="Arial"/>
          <w:b/>
          <w:i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 xml:space="preserve">Droga Kandydatko, </w:t>
      </w:r>
    </w:p>
    <w:p w:rsidR="00CE4607" w:rsidRDefault="00DB6B41">
      <w:pPr>
        <w:spacing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podjęcie decyzji o kandydowaniu to początek długiej drogi, na którą się zdecydowałaś. Drogi trudnej, pełnej niespodzianek  ale ciekawej i uczącej. </w:t>
      </w:r>
    </w:p>
    <w:p w:rsidR="00CE4607" w:rsidRDefault="00DB6B41">
      <w:pPr>
        <w:spacing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>Pierwsze co powinnaś zro</w:t>
      </w:r>
      <w:r>
        <w:rPr>
          <w:rFonts w:ascii="Arial" w:eastAsia="Arial" w:hAnsi="Arial" w:cs="Arial"/>
          <w:b/>
          <w:i/>
          <w:sz w:val="22"/>
          <w:szCs w:val="22"/>
        </w:rPr>
        <w:t>bić przygotowując się do kandydowania to  zadbać o dobre miejsce na liście wyborczej, czyli miejsce w pierwszej trójce (najlepiej – pierwsze!) lub ewentualnie ostatnie</w:t>
      </w:r>
      <w:r>
        <w:rPr>
          <w:rFonts w:ascii="Arial" w:eastAsia="Arial" w:hAnsi="Arial" w:cs="Arial"/>
          <w:i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Wyborcy i wyborczynie niezależnie od tego, co deklarują, to decyzje w trakcie głosowani</w:t>
      </w:r>
      <w:r>
        <w:rPr>
          <w:rFonts w:ascii="Arial" w:eastAsia="Arial" w:hAnsi="Arial" w:cs="Arial"/>
          <w:sz w:val="22"/>
          <w:szCs w:val="22"/>
        </w:rPr>
        <w:t xml:space="preserve">a podejmują nieracjonalnie i trochę bezrefleksyjnie – po wyborze komitetu wyborczego, skreślają nazwiska, które są pierwsze (ostatnie) na liście lub które kojarzą  się im z kimś znanym. </w:t>
      </w:r>
    </w:p>
    <w:p w:rsidR="00CE4607" w:rsidRDefault="00DB6B41">
      <w:pPr>
        <w:spacing w:line="360" w:lineRule="auto"/>
        <w:ind w:firstLine="708"/>
        <w:jc w:val="both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Wprawdzie partie polityczne coraz częściej deklarują poparcie dla zwi</w:t>
      </w:r>
      <w:r>
        <w:rPr>
          <w:rFonts w:ascii="Arial" w:eastAsia="Arial" w:hAnsi="Arial" w:cs="Arial"/>
          <w:sz w:val="22"/>
          <w:szCs w:val="22"/>
        </w:rPr>
        <w:t xml:space="preserve">ększenia partycypacji kobiet w życiu politycznym, ale jak pokazuje moje doświadczenie, kiedy przychodzi do ustalania list wyborczych, okazuje się, że kobiety mają niewielkie szanse na miejsca „biorące”. </w:t>
      </w:r>
      <w:r>
        <w:rPr>
          <w:rFonts w:ascii="Arial" w:eastAsia="Arial" w:hAnsi="Arial" w:cs="Arial"/>
          <w:b/>
          <w:i/>
          <w:sz w:val="22"/>
          <w:szCs w:val="22"/>
        </w:rPr>
        <w:t>Jeśli jesteś początkującą polityczką, zacznij prowadz</w:t>
      </w:r>
      <w:r>
        <w:rPr>
          <w:rFonts w:ascii="Arial" w:eastAsia="Arial" w:hAnsi="Arial" w:cs="Arial"/>
          <w:b/>
          <w:i/>
          <w:sz w:val="22"/>
          <w:szCs w:val="22"/>
        </w:rPr>
        <w:t xml:space="preserve">ić działania, które pozwolą na zwiększenie rozpoznawalności Twojej twarzy i nazwiska już rok wcześniej, </w:t>
      </w:r>
      <w:r>
        <w:rPr>
          <w:rFonts w:ascii="Arial" w:eastAsia="Arial" w:hAnsi="Arial" w:cs="Arial"/>
          <w:i/>
          <w:sz w:val="22"/>
          <w:szCs w:val="22"/>
        </w:rPr>
        <w:t>czyli :</w:t>
      </w:r>
    </w:p>
    <w:p w:rsidR="00CE4607" w:rsidRDefault="00DB6B41">
      <w:pPr>
        <w:numPr>
          <w:ilvl w:val="0"/>
          <w:numId w:val="13"/>
        </w:numPr>
        <w:spacing w:line="360" w:lineRule="auto"/>
        <w:contextualSpacing/>
        <w:jc w:val="both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Dbaj o to, aby angażując się w różne akcje społeczne i polityczne, mieć także dostęp do mediów (wiedz, że w kampanii, możesz mieć to utrudnione). </w:t>
      </w:r>
    </w:p>
    <w:p w:rsidR="00CE4607" w:rsidRDefault="00DB6B41">
      <w:pPr>
        <w:numPr>
          <w:ilvl w:val="0"/>
          <w:numId w:val="12"/>
        </w:numPr>
        <w:spacing w:line="360" w:lineRule="auto"/>
        <w:contextualSpacing/>
        <w:jc w:val="both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Sama inicjuj wydarzenia, szukaj kontaktu z dziennikarzami, zrób dobrą stronę internetową, korzystaj z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social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mediów (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facebook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, twister,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blip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itp.), bądź aktywna, pozwalaj się zapraszać i nie wstydź się zabiegać o uznanie. </w:t>
      </w:r>
    </w:p>
    <w:p w:rsidR="00CE4607" w:rsidRDefault="00DB6B41">
      <w:pPr>
        <w:spacing w:line="360" w:lineRule="auto"/>
        <w:ind w:firstLine="35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Pamiętaj, że za chwilę  rozpocznie się kampania wyborcza, a jej głównym celem jest zwycięstwo. Oznacza to, że  stoją przed Tobą dwa zadania – </w:t>
      </w:r>
      <w:r>
        <w:rPr>
          <w:rFonts w:ascii="Arial" w:eastAsia="Arial" w:hAnsi="Arial" w:cs="Arial"/>
          <w:sz w:val="22"/>
          <w:szCs w:val="22"/>
        </w:rPr>
        <w:t xml:space="preserve">musisz przekonać wyborców do siebie jako najlepszej kandydatki oraz zachęcić ich, żeby poszli do urn i zagłosowali. </w:t>
      </w:r>
    </w:p>
    <w:p w:rsidR="00CE4607" w:rsidRDefault="00DB6B41">
      <w:pPr>
        <w:spacing w:line="360" w:lineRule="auto"/>
        <w:ind w:firstLine="357"/>
        <w:jc w:val="both"/>
        <w:rPr>
          <w:rFonts w:ascii="Arial" w:eastAsia="Arial" w:hAnsi="Arial" w:cs="Arial"/>
          <w:b/>
          <w:i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lastRenderedPageBreak/>
        <w:t>Są 3 czynniki sukcesu wyborczego:</w:t>
      </w:r>
    </w:p>
    <w:p w:rsidR="00CE4607" w:rsidRDefault="00DB6B41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dobry/a kandydat/ka,</w:t>
      </w:r>
    </w:p>
    <w:p w:rsidR="00CE4607" w:rsidRDefault="00DB6B41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dobre planowanie,</w:t>
      </w:r>
    </w:p>
    <w:p w:rsidR="00CE4607" w:rsidRDefault="00DB6B41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dobra organizacja.</w:t>
      </w:r>
    </w:p>
    <w:p w:rsidR="00CE4607" w:rsidRDefault="00DB6B41">
      <w:pPr>
        <w:spacing w:line="360" w:lineRule="auto"/>
        <w:jc w:val="both"/>
        <w:rPr>
          <w:rFonts w:ascii="Arial" w:eastAsia="Arial" w:hAnsi="Arial" w:cs="Arial"/>
          <w:b/>
          <w:i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Trzeba mieć świadomość, że decyzje wyborców/wyborczyń nie są racjonalne, często podejmowane pod wpływem emocji. </w:t>
      </w:r>
      <w:r>
        <w:rPr>
          <w:rFonts w:ascii="Arial" w:eastAsia="Arial" w:hAnsi="Arial" w:cs="Arial"/>
          <w:b/>
          <w:i/>
          <w:sz w:val="22"/>
          <w:szCs w:val="22"/>
        </w:rPr>
        <w:t>Sukces wyborczy to w niewielkim stopniu zwycięstwo programu, ale zwycięstwo kandydatki, jako konkretnej osoby.</w:t>
      </w:r>
    </w:p>
    <w:p w:rsidR="00CE4607" w:rsidRDefault="00DB6B41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 sukcesie wyborczym zadecydują d</w:t>
      </w:r>
      <w:r>
        <w:rPr>
          <w:rFonts w:ascii="Arial" w:eastAsia="Arial" w:hAnsi="Arial" w:cs="Arial"/>
          <w:sz w:val="22"/>
          <w:szCs w:val="22"/>
        </w:rPr>
        <w:t>wa rodzaje czynników: obiektywne (na których zmianę nie będziesz miała wpływu) oraz subiektywne, które będą zależne od Twojej pracy i zaangażowania.</w:t>
      </w:r>
    </w:p>
    <w:p w:rsidR="00CE4607" w:rsidRDefault="00DB6B41">
      <w:pPr>
        <w:spacing w:line="360" w:lineRule="auto"/>
        <w:jc w:val="both"/>
        <w:rPr>
          <w:rFonts w:ascii="Arial" w:eastAsia="Arial" w:hAnsi="Arial" w:cs="Arial"/>
          <w:b/>
          <w:i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 xml:space="preserve">Czynniki obiektywne to: </w:t>
      </w:r>
    </w:p>
    <w:p w:rsidR="00CE4607" w:rsidRDefault="00DB6B41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popularność Twojego ugrupowania/Komitetu Wyborczego w Twoim okręgu wyborczym,</w:t>
      </w:r>
    </w:p>
    <w:p w:rsidR="00CE4607" w:rsidRDefault="00DB6B41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popu</w:t>
      </w:r>
      <w:r>
        <w:rPr>
          <w:rFonts w:ascii="Arial" w:eastAsia="Arial" w:hAnsi="Arial" w:cs="Arial"/>
          <w:sz w:val="22"/>
          <w:szCs w:val="22"/>
        </w:rPr>
        <w:t>larność ugrupowania Twojego/Twojej  konkurenta/ki,</w:t>
      </w:r>
    </w:p>
    <w:p w:rsidR="00CE4607" w:rsidRDefault="00DB6B41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układ lokalnej sceny politycznej,</w:t>
      </w:r>
    </w:p>
    <w:p w:rsidR="00CE4607" w:rsidRDefault="00DB6B41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metoda liczenia głosów,</w:t>
      </w:r>
    </w:p>
    <w:p w:rsidR="00CE4607" w:rsidRDefault="00DB6B41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spodziewana frekwencja wyborcza, </w:t>
      </w:r>
    </w:p>
    <w:p w:rsidR="00CE4607" w:rsidRDefault="00DB6B41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aktualne nastroje społeczne,</w:t>
      </w:r>
    </w:p>
    <w:p w:rsidR="00CE4607" w:rsidRDefault="00DB6B41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Twoje nazwisko (jego popularność, skojarzenia z innymi osobami z życia publicznego).</w:t>
      </w:r>
    </w:p>
    <w:p w:rsidR="00CE4607" w:rsidRDefault="00DB6B41">
      <w:pPr>
        <w:spacing w:line="360" w:lineRule="auto"/>
        <w:jc w:val="both"/>
        <w:rPr>
          <w:rFonts w:ascii="Arial" w:eastAsia="Arial" w:hAnsi="Arial" w:cs="Arial"/>
          <w:b/>
          <w:i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>Natomiast wpływ możesz mieć na :</w:t>
      </w:r>
    </w:p>
    <w:p w:rsidR="00CE4607" w:rsidRDefault="00DB6B41">
      <w:pPr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odpowiednią  strategię i zaplanowanie kampanii,</w:t>
      </w:r>
    </w:p>
    <w:p w:rsidR="00CE4607" w:rsidRDefault="00DB6B41">
      <w:pPr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Twoje  zaplecze finansowe,</w:t>
      </w:r>
    </w:p>
    <w:p w:rsidR="00CE4607" w:rsidRDefault="00DB6B41">
      <w:pPr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liczbę i kompetencje osób zaangażowanych w kampanię,</w:t>
      </w:r>
    </w:p>
    <w:p w:rsidR="00CE4607" w:rsidRDefault="00DB6B41">
      <w:pPr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nakład pracy własnej,</w:t>
      </w:r>
    </w:p>
    <w:p w:rsidR="00CE4607" w:rsidRDefault="00DB6B41">
      <w:pPr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sposób prowadzenia kampanii - czyli taktykę wyborczą </w:t>
      </w:r>
    </w:p>
    <w:p w:rsidR="00CE4607" w:rsidRDefault="00DB6B41">
      <w:pPr>
        <w:spacing w:line="360" w:lineRule="auto"/>
        <w:ind w:firstLine="708"/>
        <w:jc w:val="both"/>
        <w:rPr>
          <w:rFonts w:ascii="Arial" w:eastAsia="Arial" w:hAnsi="Arial" w:cs="Arial"/>
          <w:b/>
          <w:i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>Wszystkie podejmow</w:t>
      </w:r>
      <w:r>
        <w:rPr>
          <w:rFonts w:ascii="Arial" w:eastAsia="Arial" w:hAnsi="Arial" w:cs="Arial"/>
          <w:b/>
          <w:i/>
          <w:sz w:val="22"/>
          <w:szCs w:val="22"/>
        </w:rPr>
        <w:t>ane przez Ciebie w trakcie kampanii działania powinny zapewnić łączność z wyborcami i przekonać ich do poparcia Twojej kandydatury.</w:t>
      </w:r>
    </w:p>
    <w:p w:rsidR="00CE4607" w:rsidRDefault="00DB6B41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W Polsce kampanię wyborczą rozpoczyna się dopiero w momencie ogłoszenia postanowienia prezydenta o zarządzeniu wyborów, a ko</w:t>
      </w:r>
      <w:r>
        <w:rPr>
          <w:rFonts w:ascii="Arial" w:eastAsia="Arial" w:hAnsi="Arial" w:cs="Arial"/>
          <w:i/>
          <w:sz w:val="22"/>
          <w:szCs w:val="22"/>
        </w:rPr>
        <w:t>ńczy na 24 godziny przed dniem wyborów. Dopiero wtedy można wyprodukować materiały wyborcze i oficjalnie je rozprowadzać. Ważne jest, abyś miała świadomość, że w związku z limitami wydatków Komitety Wyborcze narzucają ograniczenia dotyczące kwot, jakie każ</w:t>
      </w:r>
      <w:r>
        <w:rPr>
          <w:rFonts w:ascii="Arial" w:eastAsia="Arial" w:hAnsi="Arial" w:cs="Arial"/>
          <w:i/>
          <w:sz w:val="22"/>
          <w:szCs w:val="22"/>
        </w:rPr>
        <w:t xml:space="preserve">dy kandydat/każda kandydatka może wydać na swoje prywatne materiały (ulotki, plakaty, gadżety). </w:t>
      </w:r>
      <w:r>
        <w:rPr>
          <w:rFonts w:ascii="Arial" w:eastAsia="Arial" w:hAnsi="Arial" w:cs="Arial"/>
          <w:sz w:val="22"/>
          <w:szCs w:val="22"/>
        </w:rPr>
        <w:t xml:space="preserve">Największe sumy mogą wydać osoby, będące „lokomotywami” wyborczymi, mniej znani kandydaci i kandydatki są najczęściej mocno ograniczani. </w:t>
      </w:r>
      <w:r>
        <w:rPr>
          <w:rFonts w:ascii="Arial" w:eastAsia="Arial" w:hAnsi="Arial" w:cs="Arial"/>
          <w:b/>
          <w:i/>
          <w:sz w:val="22"/>
          <w:szCs w:val="22"/>
        </w:rPr>
        <w:t>Dlatego tak ważne jest,</w:t>
      </w:r>
      <w:r>
        <w:rPr>
          <w:rFonts w:ascii="Arial" w:eastAsia="Arial" w:hAnsi="Arial" w:cs="Arial"/>
          <w:b/>
          <w:i/>
          <w:sz w:val="22"/>
          <w:szCs w:val="22"/>
        </w:rPr>
        <w:t xml:space="preserve"> żeby korzystać z możliwości zdobycia popularności i stworzenia sobie dobrych materiałów już wcześniej. </w:t>
      </w:r>
      <w:r>
        <w:rPr>
          <w:rFonts w:ascii="Arial" w:eastAsia="Arial" w:hAnsi="Arial" w:cs="Arial"/>
          <w:sz w:val="22"/>
          <w:szCs w:val="22"/>
        </w:rPr>
        <w:t>Częściowo można spróbować ominąć system, postępując zgodnie z prawem i będąc lojalną wobec komitetu, z którego startujemy.</w:t>
      </w:r>
    </w:p>
    <w:p w:rsidR="00CE4607" w:rsidRDefault="00DB6B41">
      <w:pPr>
        <w:spacing w:line="360" w:lineRule="auto"/>
        <w:jc w:val="both"/>
        <w:rPr>
          <w:rFonts w:ascii="Arial" w:eastAsia="Arial" w:hAnsi="Arial" w:cs="Arial"/>
          <w:b/>
          <w:i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lastRenderedPageBreak/>
        <w:t>Są trzy podstawowe elementy k</w:t>
      </w:r>
      <w:r>
        <w:rPr>
          <w:rFonts w:ascii="Arial" w:eastAsia="Arial" w:hAnsi="Arial" w:cs="Arial"/>
          <w:b/>
          <w:i/>
          <w:sz w:val="22"/>
          <w:szCs w:val="22"/>
        </w:rPr>
        <w:t>ażdej kampanii wyborczej:</w:t>
      </w:r>
    </w:p>
    <w:p w:rsidR="00CE4607" w:rsidRDefault="00DB6B41">
      <w:pPr>
        <w:numPr>
          <w:ilvl w:val="0"/>
          <w:numId w:val="15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>Strategia</w:t>
      </w:r>
      <w:r>
        <w:rPr>
          <w:rFonts w:ascii="Arial" w:eastAsia="Arial" w:hAnsi="Arial" w:cs="Arial"/>
          <w:sz w:val="22"/>
          <w:szCs w:val="22"/>
        </w:rPr>
        <w:t xml:space="preserve"> (co chcesz powiedzieć wyborcom, kiedy i dlaczego?).</w:t>
      </w:r>
    </w:p>
    <w:p w:rsidR="00CE4607" w:rsidRDefault="00DB6B41">
      <w:pPr>
        <w:numPr>
          <w:ilvl w:val="0"/>
          <w:numId w:val="15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>Komunikacja</w:t>
      </w:r>
      <w:r>
        <w:rPr>
          <w:rFonts w:ascii="Arial" w:eastAsia="Arial" w:hAnsi="Arial" w:cs="Arial"/>
          <w:i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(jak zamierzasz zakomunikować strategię?).</w:t>
      </w:r>
    </w:p>
    <w:p w:rsidR="00CE4607" w:rsidRDefault="00DB6B41">
      <w:pPr>
        <w:numPr>
          <w:ilvl w:val="0"/>
          <w:numId w:val="15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>Organizacja</w:t>
      </w:r>
      <w:r>
        <w:rPr>
          <w:rFonts w:ascii="Arial" w:eastAsia="Arial" w:hAnsi="Arial" w:cs="Arial"/>
          <w:sz w:val="22"/>
          <w:szCs w:val="22"/>
        </w:rPr>
        <w:t xml:space="preserve"> (kogo i co chcesz wykorzystać w Twojej kampanii?).</w:t>
      </w:r>
    </w:p>
    <w:p w:rsidR="00CE4607" w:rsidRDefault="00DB6B41">
      <w:pPr>
        <w:spacing w:line="360" w:lineRule="auto"/>
        <w:ind w:firstLine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>Strategia oznacza, że uświadamiamy sobie swój CEL</w:t>
      </w:r>
      <w:r>
        <w:rPr>
          <w:rFonts w:ascii="Arial" w:eastAsia="Arial" w:hAnsi="Arial" w:cs="Arial"/>
          <w:i/>
          <w:sz w:val="22"/>
          <w:szCs w:val="22"/>
        </w:rPr>
        <w:t xml:space="preserve">, </w:t>
      </w:r>
      <w:r>
        <w:rPr>
          <w:rFonts w:ascii="Arial" w:eastAsia="Arial" w:hAnsi="Arial" w:cs="Arial"/>
          <w:sz w:val="22"/>
          <w:szCs w:val="22"/>
        </w:rPr>
        <w:t xml:space="preserve">który może być różny - wygrać wybory, zdobyć najwyższe poparcie grupy elektoratu, ale też start, żeby sprawdzić jak się odnajdujesz w takiej formie aktywności politycznej, start, żeby przygotować się do kolejnej kampanii, a teraz skorzystać z możliwości </w:t>
      </w:r>
      <w:r>
        <w:rPr>
          <w:rFonts w:ascii="Arial" w:eastAsia="Arial" w:hAnsi="Arial" w:cs="Arial"/>
          <w:sz w:val="22"/>
          <w:szCs w:val="22"/>
        </w:rPr>
        <w:t xml:space="preserve">promocji swojej osoby lub idei, która jest dla Ciebie ważna. Załóżmy jednak, że Twój start ma na celu zwycięstwo i wybór. </w:t>
      </w:r>
    </w:p>
    <w:p w:rsidR="00CE4607" w:rsidRDefault="00DB6B41">
      <w:pPr>
        <w:spacing w:line="360" w:lineRule="auto"/>
        <w:jc w:val="both"/>
        <w:rPr>
          <w:rFonts w:ascii="Arial" w:eastAsia="Arial" w:hAnsi="Arial" w:cs="Arial"/>
          <w:b/>
          <w:i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>Poza nazwaniem celu musisz też określić:</w:t>
      </w:r>
    </w:p>
    <w:p w:rsidR="00CE4607" w:rsidRDefault="00DB6B41">
      <w:pPr>
        <w:numPr>
          <w:ilvl w:val="0"/>
          <w:numId w:val="16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czynniki, od których zależy Twój sukces wyborczy,</w:t>
      </w:r>
    </w:p>
    <w:p w:rsidR="00CE4607" w:rsidRDefault="00DB6B41">
      <w:pPr>
        <w:numPr>
          <w:ilvl w:val="0"/>
          <w:numId w:val="16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swój potencjalny elektorat,</w:t>
      </w:r>
    </w:p>
    <w:p w:rsidR="00CE4607" w:rsidRDefault="00DB6B41">
      <w:pPr>
        <w:numPr>
          <w:ilvl w:val="0"/>
          <w:numId w:val="16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motyw przewodn</w:t>
      </w:r>
      <w:r>
        <w:rPr>
          <w:rFonts w:ascii="Arial" w:eastAsia="Arial" w:hAnsi="Arial" w:cs="Arial"/>
          <w:sz w:val="22"/>
          <w:szCs w:val="22"/>
        </w:rPr>
        <w:t>i, czyli temat kampanii,</w:t>
      </w:r>
    </w:p>
    <w:p w:rsidR="00CE4607" w:rsidRDefault="00DB6B41">
      <w:pPr>
        <w:numPr>
          <w:ilvl w:val="0"/>
          <w:numId w:val="16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przygotować plan kampanii wraz ze szczegółowym kalendarzem działań,</w:t>
      </w:r>
    </w:p>
    <w:p w:rsidR="00CE4607" w:rsidRDefault="00DB6B41">
      <w:pPr>
        <w:numPr>
          <w:ilvl w:val="0"/>
          <w:numId w:val="16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taktykę,</w:t>
      </w:r>
    </w:p>
    <w:p w:rsidR="00CE4607" w:rsidRDefault="00DB6B41">
      <w:pPr>
        <w:numPr>
          <w:ilvl w:val="0"/>
          <w:numId w:val="16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niezbędne środki i potrzebne zasoby.</w:t>
      </w:r>
    </w:p>
    <w:p w:rsidR="00CE4607" w:rsidRDefault="00DB6B41">
      <w:pPr>
        <w:spacing w:line="360" w:lineRule="auto"/>
        <w:ind w:firstLine="36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Istotne jest, abyś zastanowiła się w jaki sposób w trakcie kampanii zadbasz, o to, żeby do wyborców i wyborczyń dotar</w:t>
      </w:r>
      <w:r>
        <w:rPr>
          <w:rFonts w:ascii="Arial" w:eastAsia="Arial" w:hAnsi="Arial" w:cs="Arial"/>
          <w:sz w:val="22"/>
          <w:szCs w:val="22"/>
        </w:rPr>
        <w:t xml:space="preserve">ło </w:t>
      </w:r>
      <w:r>
        <w:rPr>
          <w:rFonts w:ascii="Arial" w:eastAsia="Arial" w:hAnsi="Arial" w:cs="Arial"/>
          <w:i/>
          <w:sz w:val="22"/>
          <w:szCs w:val="22"/>
        </w:rPr>
        <w:t xml:space="preserve">przesłanie: </w:t>
      </w:r>
      <w:r>
        <w:rPr>
          <w:rFonts w:ascii="Arial" w:eastAsia="Arial" w:hAnsi="Arial" w:cs="Arial"/>
          <w:b/>
          <w:i/>
          <w:sz w:val="22"/>
          <w:szCs w:val="22"/>
        </w:rPr>
        <w:t>jedna osoba, jedna wizja, jeden przekaz, czyli spójny obraz Ciebie, Twojego programu i sposobu, w jaki go będziesz prezentowała</w:t>
      </w:r>
      <w:r>
        <w:rPr>
          <w:rFonts w:ascii="Arial" w:eastAsia="Arial" w:hAnsi="Arial" w:cs="Arial"/>
          <w:b/>
          <w:sz w:val="22"/>
          <w:szCs w:val="22"/>
        </w:rPr>
        <w:t xml:space="preserve">. </w:t>
      </w:r>
    </w:p>
    <w:p w:rsidR="00CE4607" w:rsidRDefault="00DB6B41">
      <w:pPr>
        <w:spacing w:after="120" w:line="360" w:lineRule="auto"/>
        <w:jc w:val="both"/>
        <w:rPr>
          <w:rFonts w:ascii="Arial" w:eastAsia="Arial" w:hAnsi="Arial" w:cs="Arial"/>
          <w:b/>
          <w:i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>Przed Tobą więc zadania:</w:t>
      </w:r>
    </w:p>
    <w:p w:rsidR="00CE4607" w:rsidRDefault="00DB6B41">
      <w:pPr>
        <w:numPr>
          <w:ilvl w:val="0"/>
          <w:numId w:val="7"/>
        </w:numPr>
        <w:spacing w:after="120" w:line="360" w:lineRule="auto"/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przeanalizuj  swoją dotychczasową  działalność, mocne i słabe strony, </w:t>
      </w:r>
    </w:p>
    <w:p w:rsidR="00CE4607" w:rsidRDefault="00DB6B41">
      <w:pPr>
        <w:numPr>
          <w:ilvl w:val="0"/>
          <w:numId w:val="7"/>
        </w:numPr>
        <w:spacing w:after="120" w:line="360" w:lineRule="auto"/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porównaj się z </w:t>
      </w:r>
      <w:r>
        <w:rPr>
          <w:rFonts w:ascii="Arial" w:eastAsia="Arial" w:hAnsi="Arial" w:cs="Arial"/>
          <w:sz w:val="22"/>
          <w:szCs w:val="22"/>
        </w:rPr>
        <w:t>konkurentami/konkurentkami (pamiętaj, że Twoją konkurencją nie są wyłącznie osoby z innej listy, ale także te, które startują wspólnie z Tobą).</w:t>
      </w:r>
    </w:p>
    <w:p w:rsidR="00CE4607" w:rsidRDefault="00DB6B41">
      <w:pPr>
        <w:numPr>
          <w:ilvl w:val="0"/>
          <w:numId w:val="7"/>
        </w:numPr>
        <w:spacing w:after="120" w:line="360" w:lineRule="auto"/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zbadaj oczekiwania wyborców/wyborczyń, przygotowanie </w:t>
      </w:r>
      <w:proofErr w:type="spellStart"/>
      <w:r>
        <w:rPr>
          <w:rFonts w:ascii="Arial" w:eastAsia="Arial" w:hAnsi="Arial" w:cs="Arial"/>
          <w:sz w:val="22"/>
          <w:szCs w:val="22"/>
        </w:rPr>
        <w:t>lini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obrony wobec ewentualnych ataków </w:t>
      </w:r>
    </w:p>
    <w:p w:rsidR="00CE4607" w:rsidRDefault="00DB6B41">
      <w:pPr>
        <w:numPr>
          <w:ilvl w:val="0"/>
          <w:numId w:val="7"/>
        </w:numPr>
        <w:spacing w:after="120" w:line="360" w:lineRule="auto"/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poświęć  czas na prz</w:t>
      </w:r>
      <w:r>
        <w:rPr>
          <w:rFonts w:ascii="Arial" w:eastAsia="Arial" w:hAnsi="Arial" w:cs="Arial"/>
          <w:sz w:val="22"/>
          <w:szCs w:val="22"/>
        </w:rPr>
        <w:t xml:space="preserve">ygotowanie i zaplanowanie działań i materiałów. </w:t>
      </w:r>
    </w:p>
    <w:p w:rsidR="00CE4607" w:rsidRDefault="00DB6B41">
      <w:pPr>
        <w:spacing w:after="120"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>W kampanii należy dbać o dwie grupy wyborców: zwolenników/zwolenniczki – trzeba zaktywizować ich w dniu wyborów oraz niezdecydowanych/niezdecydowane – pozyskać ich głosy.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Kampania wyborcza ma na celu przede </w:t>
      </w:r>
      <w:r>
        <w:rPr>
          <w:rFonts w:ascii="Arial" w:eastAsia="Arial" w:hAnsi="Arial" w:cs="Arial"/>
          <w:sz w:val="22"/>
          <w:szCs w:val="22"/>
        </w:rPr>
        <w:t>wszystkim pozyskanie grup najbardziej labilnych m.in. kobiet i młodzieży; mężczyźni po 35 roku życia stosunkowo rzadko zmieniają swoje preferencje wyborcze.</w:t>
      </w:r>
    </w:p>
    <w:p w:rsidR="00CE4607" w:rsidRDefault="00DB6B41">
      <w:pPr>
        <w:spacing w:line="360" w:lineRule="auto"/>
        <w:jc w:val="both"/>
        <w:rPr>
          <w:rFonts w:ascii="Arial" w:eastAsia="Arial" w:hAnsi="Arial" w:cs="Arial"/>
          <w:b/>
          <w:i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>Zastanów się:</w:t>
      </w:r>
    </w:p>
    <w:p w:rsidR="00CE4607" w:rsidRDefault="00DB6B41">
      <w:pPr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Dlaczego chcesz objąć to stanowisko?</w:t>
      </w:r>
    </w:p>
    <w:p w:rsidR="00CE4607" w:rsidRDefault="00DB6B41">
      <w:pPr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Jakie są w wyborach Twoje silne i mocne strony?</w:t>
      </w:r>
    </w:p>
    <w:p w:rsidR="00CE4607" w:rsidRDefault="00DB6B41">
      <w:pPr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Jakie jest Twoje otoczenie społeczne i polityczne?</w:t>
      </w:r>
    </w:p>
    <w:p w:rsidR="00CE4607" w:rsidRDefault="00DB6B41">
      <w:pPr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Czy umiesz prosić o pomoc?</w:t>
      </w:r>
    </w:p>
    <w:p w:rsidR="00CE4607" w:rsidRDefault="00DB6B41">
      <w:pPr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Czy umiesz prosić o pieniądze?</w:t>
      </w:r>
    </w:p>
    <w:p w:rsidR="00CE4607" w:rsidRDefault="00DB6B41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>Ważne jest, abyś analizując swoje mocne i słabe strony i dotychczasową aktywność, zastanowiła się nad tym jakie masz zasoby,</w:t>
      </w:r>
      <w:r>
        <w:rPr>
          <w:rFonts w:ascii="Arial" w:eastAsia="Arial" w:hAnsi="Arial" w:cs="Arial"/>
          <w:sz w:val="22"/>
          <w:szCs w:val="22"/>
        </w:rPr>
        <w:t xml:space="preserve"> czyli : na czyje wsparcie możesz liczyć, kto i w jaki sposób może Cię w trakcie kampanii wesprzeć – pracując dla Ciebie, wykonując określone usługi, dofinansowując, organizując spotkania, czy też po prostu dając wsparcie psychiczne i możliwość odpoczynku.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CE4607" w:rsidRDefault="00DB6B41">
      <w:pPr>
        <w:spacing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 xml:space="preserve">Zastanów się kim jesteś dla swoich potencjalnych wyborców i wyborczyń </w:t>
      </w:r>
      <w:r>
        <w:rPr>
          <w:rFonts w:ascii="Arial" w:eastAsia="Arial" w:hAnsi="Arial" w:cs="Arial"/>
          <w:sz w:val="22"/>
          <w:szCs w:val="22"/>
        </w:rPr>
        <w:t>– czy Cię znają, kojarzą z określoną opcją polityczną, czy już na Ciebie kiedyś głosowali (jest duża szansa, że wyborcy i wyborczynie, którzy głosowali na nas w przeszłości, będą na na</w:t>
      </w:r>
      <w:r>
        <w:rPr>
          <w:rFonts w:ascii="Arial" w:eastAsia="Arial" w:hAnsi="Arial" w:cs="Arial"/>
          <w:sz w:val="22"/>
          <w:szCs w:val="22"/>
        </w:rPr>
        <w:t xml:space="preserve">s głosowali znowu).  </w:t>
      </w:r>
    </w:p>
    <w:p w:rsidR="00CE4607" w:rsidRDefault="00DB6B41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Tabela:  Relacje pomiędzy elektoratem a kandydatkami/kandydatami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05"/>
        <w:gridCol w:w="1999"/>
        <w:gridCol w:w="1841"/>
        <w:gridCol w:w="1880"/>
        <w:gridCol w:w="1837"/>
      </w:tblGrid>
      <w:tr w:rsidR="00CE4607">
        <w:tc>
          <w:tcPr>
            <w:tcW w:w="1505" w:type="dxa"/>
          </w:tcPr>
          <w:p w:rsidR="00CE4607" w:rsidRDefault="00CE460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99" w:type="dxa"/>
          </w:tcPr>
          <w:p w:rsidR="00CE4607" w:rsidRDefault="00DB6B4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Kandydatka znana i lubiana </w:t>
            </w:r>
          </w:p>
        </w:tc>
        <w:tc>
          <w:tcPr>
            <w:tcW w:w="1841" w:type="dxa"/>
          </w:tcPr>
          <w:p w:rsidR="00CE4607" w:rsidRDefault="00DB6B4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Kandydatka nieznana, ale lubiana </w:t>
            </w:r>
          </w:p>
        </w:tc>
        <w:tc>
          <w:tcPr>
            <w:tcW w:w="1880" w:type="dxa"/>
          </w:tcPr>
          <w:p w:rsidR="00CE4607" w:rsidRDefault="00DB6B4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Kandydatka nieznana i nie lubiana</w:t>
            </w:r>
          </w:p>
        </w:tc>
        <w:tc>
          <w:tcPr>
            <w:tcW w:w="1837" w:type="dxa"/>
          </w:tcPr>
          <w:p w:rsidR="00CE4607" w:rsidRDefault="00DB6B4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Kandydatka znana ale nie lubiana</w:t>
            </w:r>
          </w:p>
        </w:tc>
      </w:tr>
      <w:tr w:rsidR="00CE4607">
        <w:tc>
          <w:tcPr>
            <w:tcW w:w="1505" w:type="dxa"/>
          </w:tcPr>
          <w:p w:rsidR="00CE4607" w:rsidRDefault="00DB6B4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OPIS</w:t>
            </w:r>
          </w:p>
        </w:tc>
        <w:tc>
          <w:tcPr>
            <w:tcW w:w="1999" w:type="dxa"/>
          </w:tcPr>
          <w:p w:rsidR="00CE4607" w:rsidRDefault="00DB6B4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To tak zwany „twardy” elektorat, </w:t>
            </w:r>
            <w:r>
              <w:rPr>
                <w:rFonts w:ascii="Arial" w:eastAsia="Arial" w:hAnsi="Arial" w:cs="Arial"/>
                <w:sz w:val="22"/>
                <w:szCs w:val="22"/>
              </w:rPr>
              <w:t>kierujący się w ocenie</w:t>
            </w:r>
          </w:p>
          <w:p w:rsidR="00CE4607" w:rsidRDefault="00DB6B4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czynnikami racjonalnymi i emocjonalnymi.  </w:t>
            </w:r>
          </w:p>
          <w:p w:rsidR="00CE4607" w:rsidRDefault="00CE460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1" w:type="dxa"/>
          </w:tcPr>
          <w:p w:rsidR="00CE4607" w:rsidRDefault="00DB6B4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„Miękki elektorat” – poparcie może opierać się na dobrym</w:t>
            </w:r>
          </w:p>
          <w:p w:rsidR="00CE4607" w:rsidRDefault="00DB6B4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wizerunku oraz atrakcyjnie brzmiącej ofercie</w:t>
            </w:r>
          </w:p>
        </w:tc>
        <w:tc>
          <w:tcPr>
            <w:tcW w:w="1880" w:type="dxa"/>
          </w:tcPr>
          <w:p w:rsidR="00CE4607" w:rsidRDefault="00DB6B4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Tzw. „BAGNO WYBORCZE” – elektorat o niskiej</w:t>
            </w:r>
          </w:p>
          <w:p w:rsidR="00CE4607" w:rsidRDefault="00DB6B4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orientacji politycznej – brak pozytywnych emocji</w:t>
            </w:r>
          </w:p>
          <w:p w:rsidR="00CE4607" w:rsidRDefault="00DB6B4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wynika z braku znajomości kandydatki</w:t>
            </w:r>
          </w:p>
          <w:p w:rsidR="00CE4607" w:rsidRDefault="00DB6B4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(ugrupowania) i reprezentowanego programu.</w:t>
            </w:r>
          </w:p>
        </w:tc>
        <w:tc>
          <w:tcPr>
            <w:tcW w:w="1837" w:type="dxa"/>
          </w:tcPr>
          <w:p w:rsidR="00CE4607" w:rsidRDefault="00CE4607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CE4607" w:rsidRDefault="00DB6B4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„Elektorat wrogi”  </w:t>
            </w:r>
          </w:p>
          <w:p w:rsidR="00CE4607" w:rsidRDefault="00CE460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E4607">
        <w:tc>
          <w:tcPr>
            <w:tcW w:w="1505" w:type="dxa"/>
          </w:tcPr>
          <w:p w:rsidR="00CE4607" w:rsidRDefault="00DB6B4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ZAGROŻENIA</w:t>
            </w:r>
          </w:p>
        </w:tc>
        <w:tc>
          <w:tcPr>
            <w:tcW w:w="1999" w:type="dxa"/>
          </w:tcPr>
          <w:p w:rsidR="00CE4607" w:rsidRDefault="00DB6B4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 ile nie popełnimy spektakularnych</w:t>
            </w:r>
          </w:p>
          <w:p w:rsidR="00CE4607" w:rsidRDefault="00DB6B4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błędów - brak</w:t>
            </w:r>
          </w:p>
          <w:p w:rsidR="00CE4607" w:rsidRDefault="00CE460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1" w:type="dxa"/>
          </w:tcPr>
          <w:p w:rsidR="00CE4607" w:rsidRDefault="00DB6B4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– mogą być podatni na argumentacje</w:t>
            </w:r>
          </w:p>
          <w:p w:rsidR="00CE4607" w:rsidRDefault="00DB6B4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naszej </w:t>
            </w:r>
            <w:r>
              <w:rPr>
                <w:rFonts w:ascii="Arial" w:eastAsia="Arial" w:hAnsi="Arial" w:cs="Arial"/>
                <w:sz w:val="22"/>
                <w:szCs w:val="22"/>
              </w:rPr>
              <w:t>konkurencji politycznej, w wyniku czego zmienią</w:t>
            </w:r>
          </w:p>
          <w:p w:rsidR="00CE4607" w:rsidRDefault="00DB6B4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poglądy i oddadzą głos na innych</w:t>
            </w:r>
          </w:p>
        </w:tc>
        <w:tc>
          <w:tcPr>
            <w:tcW w:w="1880" w:type="dxa"/>
          </w:tcPr>
          <w:p w:rsidR="00CE4607" w:rsidRDefault="00DB6B4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grupa bardzo mobilna, wymagająca</w:t>
            </w:r>
          </w:p>
          <w:p w:rsidR="00CE4607" w:rsidRDefault="00DB6B4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dużo wysiłku i pracy podczas kampanii</w:t>
            </w:r>
          </w:p>
          <w:p w:rsidR="00CE4607" w:rsidRDefault="00CE460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37" w:type="dxa"/>
          </w:tcPr>
          <w:p w:rsidR="00CE4607" w:rsidRDefault="00DB6B4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znają, ale nie lubią, nie poprą, więc są </w:t>
            </w:r>
          </w:p>
          <w:p w:rsidR="00CE4607" w:rsidRDefault="00DB6B4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dla nas zupełnie nieinteresujący</w:t>
            </w:r>
          </w:p>
          <w:p w:rsidR="00CE4607" w:rsidRDefault="00CE460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E4607">
        <w:tc>
          <w:tcPr>
            <w:tcW w:w="1505" w:type="dxa"/>
          </w:tcPr>
          <w:p w:rsidR="00CE4607" w:rsidRDefault="00DB6B4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DZIAŁANIA</w:t>
            </w:r>
          </w:p>
        </w:tc>
        <w:tc>
          <w:tcPr>
            <w:tcW w:w="1999" w:type="dxa"/>
          </w:tcPr>
          <w:p w:rsidR="00CE4607" w:rsidRDefault="00DB6B4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podtrzymanie poparcia, „przypomnienie</w:t>
            </w:r>
          </w:p>
          <w:p w:rsidR="00CE4607" w:rsidRDefault="00DB6B4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się”, poinformowanie, że znajdą nas na liście i że zależy </w:t>
            </w:r>
          </w:p>
          <w:p w:rsidR="00CE4607" w:rsidRDefault="00DB6B4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nam na ich głosie.</w:t>
            </w:r>
          </w:p>
          <w:p w:rsidR="00CE4607" w:rsidRDefault="00DB6B4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Stosujemy tu: plakaty, billboardy, ulotki – wszystko co</w:t>
            </w:r>
          </w:p>
          <w:p w:rsidR="00CE4607" w:rsidRDefault="00DB6B4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zmieści zdjęcie, numer listy i datę wyborów</w:t>
            </w:r>
          </w:p>
        </w:tc>
        <w:tc>
          <w:tcPr>
            <w:tcW w:w="1841" w:type="dxa"/>
          </w:tcPr>
          <w:p w:rsidR="00CE4607" w:rsidRDefault="00DB6B4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dostarczenie maksimum informacji o</w:t>
            </w:r>
          </w:p>
          <w:p w:rsidR="00CE4607" w:rsidRDefault="00DB6B4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kandydatce i ugrupowaniu oraz o wzbudzających</w:t>
            </w:r>
          </w:p>
          <w:p w:rsidR="00CE4607" w:rsidRDefault="00DB6B4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pozytywne </w:t>
            </w: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emocje elementach programu; prowadzenie</w:t>
            </w:r>
          </w:p>
          <w:p w:rsidR="00CE4607" w:rsidRDefault="00DB6B4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kampanii perswazyjnej</w:t>
            </w:r>
          </w:p>
          <w:p w:rsidR="00CE4607" w:rsidRDefault="00CE460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0" w:type="dxa"/>
          </w:tcPr>
          <w:p w:rsidR="00CE4607" w:rsidRDefault="00DB6B4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dostarczenie informacji o kandydatce i</w:t>
            </w:r>
          </w:p>
          <w:p w:rsidR="00CE4607" w:rsidRDefault="00DB6B4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pozytywnych elementach programu. </w:t>
            </w:r>
          </w:p>
          <w:p w:rsidR="00CE4607" w:rsidRDefault="00CE460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37" w:type="dxa"/>
          </w:tcPr>
          <w:p w:rsidR="00CE4607" w:rsidRDefault="00CE460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CE4607" w:rsidRDefault="00CE4607">
      <w:pPr>
        <w:rPr>
          <w:sz w:val="20"/>
          <w:szCs w:val="20"/>
        </w:rPr>
      </w:pPr>
    </w:p>
    <w:p w:rsidR="00CE4607" w:rsidRDefault="00DB6B41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t xml:space="preserve">     </w:t>
      </w: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b/>
          <w:i/>
          <w:sz w:val="22"/>
          <w:szCs w:val="22"/>
        </w:rPr>
        <w:t>Zidentyfikuj  grupy wyborców i wyborczyń, którzy mogą na Ciebie potencjalnie zagłosować i ukierunkuj  działania właśnie na nich; przekonaj ich do siebie, a następnie zachęć ich  aby poszli zagłosować.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CE4607" w:rsidRDefault="00DB6B41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Odpowiedz sobie na następujące pytania:</w:t>
      </w:r>
    </w:p>
    <w:p w:rsidR="00CE4607" w:rsidRDefault="00DB6B41">
      <w:pPr>
        <w:numPr>
          <w:ilvl w:val="0"/>
          <w:numId w:val="8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Kogo trzeba p</w:t>
      </w:r>
      <w:r>
        <w:rPr>
          <w:rFonts w:ascii="Arial" w:eastAsia="Arial" w:hAnsi="Arial" w:cs="Arial"/>
          <w:sz w:val="22"/>
          <w:szCs w:val="22"/>
        </w:rPr>
        <w:t>rzekonać?</w:t>
      </w:r>
    </w:p>
    <w:p w:rsidR="00CE4607" w:rsidRDefault="00DB6B41">
      <w:pPr>
        <w:numPr>
          <w:ilvl w:val="0"/>
          <w:numId w:val="8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 jest dla nich ważne?</w:t>
      </w:r>
    </w:p>
    <w:p w:rsidR="00CE4607" w:rsidRDefault="00DB6B41">
      <w:pPr>
        <w:numPr>
          <w:ilvl w:val="0"/>
          <w:numId w:val="8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Gdzie mieszkają wyborcy/wyborczynie, których można przekonać?</w:t>
      </w:r>
    </w:p>
    <w:p w:rsidR="00CE4607" w:rsidRDefault="00DB6B41">
      <w:pPr>
        <w:numPr>
          <w:ilvl w:val="0"/>
          <w:numId w:val="8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Kiedy w kampanii przedstawisz główne hasło wyborcze?</w:t>
      </w:r>
    </w:p>
    <w:p w:rsidR="00CE4607" w:rsidRDefault="00DB6B41">
      <w:pPr>
        <w:numPr>
          <w:ilvl w:val="0"/>
          <w:numId w:val="8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Kiedy wyborcy/wyborczynie powinni poznać hasło tak, aby je zapamiętać?</w:t>
      </w:r>
    </w:p>
    <w:p w:rsidR="00CE4607" w:rsidRDefault="00DB6B41">
      <w:pPr>
        <w:numPr>
          <w:ilvl w:val="0"/>
          <w:numId w:val="8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Dlaczego w ramach kampanii robisz to</w:t>
      </w:r>
      <w:r>
        <w:rPr>
          <w:rFonts w:ascii="Arial" w:eastAsia="Arial" w:hAnsi="Arial" w:cs="Arial"/>
          <w:sz w:val="22"/>
          <w:szCs w:val="22"/>
        </w:rPr>
        <w:t>, co robisz?</w:t>
      </w:r>
    </w:p>
    <w:p w:rsidR="00CE4607" w:rsidRDefault="00DB6B41">
      <w:pPr>
        <w:numPr>
          <w:ilvl w:val="0"/>
          <w:numId w:val="8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Dlaczego kandydatka zasługuje na głosy wyborców?</w:t>
      </w:r>
    </w:p>
    <w:p w:rsidR="00CE4607" w:rsidRDefault="00DB6B41">
      <w:pPr>
        <w:numPr>
          <w:ilvl w:val="0"/>
          <w:numId w:val="8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 jaki sposób kampania przekaże główne hasła wyborcze?</w:t>
      </w:r>
    </w:p>
    <w:p w:rsidR="00CE4607" w:rsidRDefault="00DB6B41">
      <w:pPr>
        <w:numPr>
          <w:ilvl w:val="0"/>
          <w:numId w:val="8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 jaki sposób hasła wyborcze dotrą do wyborców, których można przekonać?</w:t>
      </w:r>
    </w:p>
    <w:p w:rsidR="00CE4607" w:rsidRDefault="00DB6B41">
      <w:pPr>
        <w:numPr>
          <w:ilvl w:val="0"/>
          <w:numId w:val="8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Ile pieniędzy można w czasie kampanii zdobyć i ile wydać?</w:t>
      </w:r>
    </w:p>
    <w:p w:rsidR="00CE4607" w:rsidRDefault="00DB6B41">
      <w:pPr>
        <w:numPr>
          <w:ilvl w:val="0"/>
          <w:numId w:val="8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Ile będz</w:t>
      </w:r>
      <w:r>
        <w:rPr>
          <w:rFonts w:ascii="Arial" w:eastAsia="Arial" w:hAnsi="Arial" w:cs="Arial"/>
          <w:sz w:val="22"/>
          <w:szCs w:val="22"/>
        </w:rPr>
        <w:t>ie kosztowało zdobycie jednego głosu?</w:t>
      </w:r>
    </w:p>
    <w:p w:rsidR="00CE4607" w:rsidRDefault="00DB6B41">
      <w:pPr>
        <w:spacing w:line="360" w:lineRule="auto"/>
        <w:jc w:val="both"/>
        <w:rPr>
          <w:rFonts w:ascii="Arial" w:eastAsia="Arial" w:hAnsi="Arial" w:cs="Arial"/>
          <w:b/>
          <w:i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</w:t>
      </w:r>
    </w:p>
    <w:p w:rsidR="00CE4607" w:rsidRDefault="00DB6B41">
      <w:pPr>
        <w:spacing w:line="360" w:lineRule="auto"/>
        <w:jc w:val="both"/>
        <w:rPr>
          <w:rFonts w:ascii="Arial" w:eastAsia="Arial" w:hAnsi="Arial" w:cs="Arial"/>
          <w:b/>
          <w:i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 xml:space="preserve"> Jak oszacować liczbę głosów na jakie możesz  liczyć w wyborach?</w:t>
      </w:r>
    </w:p>
    <w:p w:rsidR="00CE4607" w:rsidRDefault="00DB6B41">
      <w:pPr>
        <w:numPr>
          <w:ilvl w:val="0"/>
          <w:numId w:val="19"/>
        </w:numPr>
        <w:spacing w:line="360" w:lineRule="auto"/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Jeśli już startowałaś w wyborach przeanalizuj wyniki ostatnich głosowań (albo też i poprzednich) z obwodów interesującego Cię okręgu (okręgów), bi</w:t>
      </w:r>
      <w:r>
        <w:rPr>
          <w:rFonts w:ascii="Arial" w:eastAsia="Arial" w:hAnsi="Arial" w:cs="Arial"/>
          <w:i/>
          <w:sz w:val="22"/>
          <w:szCs w:val="22"/>
        </w:rPr>
        <w:t xml:space="preserve">orąc pod uwagę także frekwencję wyborczą, gęstość zaludnienia. </w:t>
      </w:r>
      <w:r>
        <w:rPr>
          <w:rFonts w:ascii="Arial" w:eastAsia="Arial" w:hAnsi="Arial" w:cs="Arial"/>
          <w:sz w:val="22"/>
          <w:szCs w:val="22"/>
        </w:rPr>
        <w:t xml:space="preserve">Przy założeniu, że nie doszło do jakiś wielkich zmian w poparciu dla partii politycznej/komitetu wyborczego, możesz liczyć na to, że głosowanie przebiegnie podobnie. </w:t>
      </w:r>
    </w:p>
    <w:p w:rsidR="00CE4607" w:rsidRDefault="00DB6B41">
      <w:pPr>
        <w:numPr>
          <w:ilvl w:val="0"/>
          <w:numId w:val="19"/>
        </w:numPr>
        <w:spacing w:line="360" w:lineRule="auto"/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>Jeżeli startujesz po raz pierwszy możesz  przyjąć, że poparcie będzie tożsame, z ugrupowaniem/ komitetem wyborczym, z którego startujesz.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Ugrupowanie nowe może być albo spadkobiercą innego ugrupowania, albo sumy innych – im bardziej jest wyraziste, tym łat</w:t>
      </w:r>
      <w:r>
        <w:rPr>
          <w:rFonts w:ascii="Arial" w:eastAsia="Arial" w:hAnsi="Arial" w:cs="Arial"/>
          <w:sz w:val="22"/>
          <w:szCs w:val="22"/>
        </w:rPr>
        <w:t xml:space="preserve">wiej będzie nam zidentyfikować głosujących i głosujące. </w:t>
      </w:r>
    </w:p>
    <w:p w:rsidR="00CE4607" w:rsidRDefault="00DB6B41">
      <w:pPr>
        <w:numPr>
          <w:ilvl w:val="0"/>
          <w:numId w:val="19"/>
        </w:numPr>
        <w:spacing w:line="360" w:lineRule="auto"/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Warto sprawdzić jak wyglądał rozkład głosów w poszczególnych komisjach danego okręgu (na stronie Państwowej Komisji Wyborczej znajdziemy takie dane), dzięki temu warto  podzielić okręg na obszary pie</w:t>
      </w:r>
      <w:r>
        <w:rPr>
          <w:rFonts w:ascii="Arial" w:eastAsia="Arial" w:hAnsi="Arial" w:cs="Arial"/>
          <w:sz w:val="22"/>
          <w:szCs w:val="22"/>
        </w:rPr>
        <w:t xml:space="preserve">rwszoplanowe (będą dla nas najbardziej </w:t>
      </w:r>
      <w:r>
        <w:rPr>
          <w:rFonts w:ascii="Arial" w:eastAsia="Arial" w:hAnsi="Arial" w:cs="Arial"/>
          <w:sz w:val="22"/>
          <w:szCs w:val="22"/>
        </w:rPr>
        <w:lastRenderedPageBreak/>
        <w:t xml:space="preserve">interesujące), drugoplanowe i zupełnie bezużyteczne (tam gdzie na nas/nasze ugrupowanie nie głosowano). </w:t>
      </w:r>
    </w:p>
    <w:p w:rsidR="00CE4607" w:rsidRDefault="00DB6B41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Tabela 2: Kategorie wyborców/wyborczyń</w:t>
      </w:r>
    </w:p>
    <w:p w:rsidR="00CE4607" w:rsidRDefault="00CE4607">
      <w:pPr>
        <w:rPr>
          <w:rFonts w:ascii="Arial" w:eastAsia="Arial" w:hAnsi="Arial" w:cs="Arial"/>
          <w:b/>
          <w:sz w:val="22"/>
          <w:szCs w:val="22"/>
        </w:rPr>
      </w:pPr>
    </w:p>
    <w:tbl>
      <w:tblPr>
        <w:tblStyle w:val="a0"/>
        <w:tblW w:w="9038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97"/>
        <w:gridCol w:w="2197"/>
        <w:gridCol w:w="2127"/>
        <w:gridCol w:w="2517"/>
      </w:tblGrid>
      <w:tr w:rsidR="00CE4607">
        <w:tc>
          <w:tcPr>
            <w:tcW w:w="2197" w:type="dxa"/>
            <w:tcMar>
              <w:top w:w="0" w:type="dxa"/>
              <w:bottom w:w="0" w:type="dxa"/>
            </w:tcMar>
          </w:tcPr>
          <w:p w:rsidR="00CE4607" w:rsidRDefault="00CE460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97" w:type="dxa"/>
            <w:tcMar>
              <w:top w:w="0" w:type="dxa"/>
              <w:bottom w:w="0" w:type="dxa"/>
            </w:tcMar>
          </w:tcPr>
          <w:p w:rsidR="00CE4607" w:rsidRDefault="00CE460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CE4607" w:rsidRDefault="00DB6B4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ZWOLENNIK/</w:t>
            </w:r>
          </w:p>
          <w:p w:rsidR="00CE4607" w:rsidRDefault="00DB6B4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ZWOLENNICZKA</w:t>
            </w:r>
          </w:p>
          <w:p w:rsidR="00CE4607" w:rsidRDefault="00CE460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CE4607" w:rsidRDefault="00CE460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CE4607" w:rsidRDefault="00DB6B4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PRZECIWNIK/</w:t>
            </w:r>
          </w:p>
          <w:p w:rsidR="00CE4607" w:rsidRDefault="00DB6B4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PRZECIWNICZKA</w:t>
            </w:r>
          </w:p>
        </w:tc>
        <w:tc>
          <w:tcPr>
            <w:tcW w:w="2517" w:type="dxa"/>
            <w:tcMar>
              <w:top w:w="0" w:type="dxa"/>
              <w:bottom w:w="0" w:type="dxa"/>
            </w:tcMar>
          </w:tcPr>
          <w:p w:rsidR="00CE4607" w:rsidRDefault="00CE460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CE4607" w:rsidRDefault="00DB6B4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NIEZDECYDOWANY/NIEZDECYDOWANA</w:t>
            </w:r>
          </w:p>
        </w:tc>
      </w:tr>
      <w:tr w:rsidR="00CE4607">
        <w:tc>
          <w:tcPr>
            <w:tcW w:w="2197" w:type="dxa"/>
            <w:tcMar>
              <w:top w:w="0" w:type="dxa"/>
              <w:bottom w:w="0" w:type="dxa"/>
            </w:tcMar>
            <w:vAlign w:val="center"/>
          </w:tcPr>
          <w:p w:rsidR="00CE4607" w:rsidRDefault="00CE460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CE4607" w:rsidRDefault="00DB6B4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GŁOSUJE</w:t>
            </w:r>
          </w:p>
          <w:p w:rsidR="00CE4607" w:rsidRDefault="00DB6B4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RERULARNIE</w:t>
            </w:r>
          </w:p>
          <w:p w:rsidR="00CE4607" w:rsidRDefault="00CE460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97" w:type="dxa"/>
            <w:tcMar>
              <w:top w:w="0" w:type="dxa"/>
              <w:bottom w:w="0" w:type="dxa"/>
            </w:tcMar>
            <w:vAlign w:val="center"/>
          </w:tcPr>
          <w:p w:rsidR="00CE4607" w:rsidRDefault="00DB6B4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Podtrzymać chęć głosowania na kandydatkę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  <w:vAlign w:val="center"/>
          </w:tcPr>
          <w:p w:rsidR="00CE4607" w:rsidRDefault="00DB6B4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Marnowanie czasu i środków</w:t>
            </w:r>
          </w:p>
        </w:tc>
        <w:tc>
          <w:tcPr>
            <w:tcW w:w="2517" w:type="dxa"/>
            <w:tcMar>
              <w:top w:w="0" w:type="dxa"/>
              <w:bottom w:w="0" w:type="dxa"/>
            </w:tcMar>
            <w:vAlign w:val="center"/>
          </w:tcPr>
          <w:p w:rsidR="00CE4607" w:rsidRDefault="00DB6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PRZEKONAĆ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  <w:t>do kandydatki</w:t>
            </w:r>
          </w:p>
        </w:tc>
      </w:tr>
      <w:tr w:rsidR="00CE4607">
        <w:tc>
          <w:tcPr>
            <w:tcW w:w="2197" w:type="dxa"/>
            <w:tcMar>
              <w:top w:w="0" w:type="dxa"/>
              <w:bottom w:w="0" w:type="dxa"/>
            </w:tcMar>
            <w:vAlign w:val="center"/>
          </w:tcPr>
          <w:p w:rsidR="00CE4607" w:rsidRDefault="00CE460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CE4607" w:rsidRDefault="00DB6B4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GŁOSUJE</w:t>
            </w:r>
          </w:p>
          <w:p w:rsidR="00CE4607" w:rsidRDefault="00DB6B4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SPORADYCZNIE</w:t>
            </w:r>
          </w:p>
          <w:p w:rsidR="00CE4607" w:rsidRDefault="00CE460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97" w:type="dxa"/>
            <w:tcMar>
              <w:top w:w="0" w:type="dxa"/>
              <w:bottom w:w="0" w:type="dxa"/>
            </w:tcMar>
            <w:vAlign w:val="center"/>
          </w:tcPr>
          <w:p w:rsidR="00CE4607" w:rsidRDefault="00DB6B4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Skłonić, aby poszedł/poszła do urny.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  <w:vAlign w:val="center"/>
          </w:tcPr>
          <w:p w:rsidR="00CE4607" w:rsidRDefault="00DB6B4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Przekonywanie do głosowania grozi porażką</w:t>
            </w:r>
          </w:p>
        </w:tc>
        <w:tc>
          <w:tcPr>
            <w:tcW w:w="2517" w:type="dxa"/>
            <w:tcMar>
              <w:top w:w="0" w:type="dxa"/>
              <w:bottom w:w="0" w:type="dxa"/>
            </w:tcMar>
            <w:vAlign w:val="center"/>
          </w:tcPr>
          <w:p w:rsidR="00CE4607" w:rsidRDefault="00DB6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PRZEKONAĆ</w:t>
            </w:r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 do kandydatki</w:t>
            </w:r>
          </w:p>
          <w:p w:rsidR="00CE4607" w:rsidRDefault="00DB6B4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2. do głosowania</w:t>
            </w:r>
          </w:p>
        </w:tc>
      </w:tr>
      <w:tr w:rsidR="00CE4607">
        <w:tc>
          <w:tcPr>
            <w:tcW w:w="2197" w:type="dxa"/>
            <w:tcMar>
              <w:top w:w="0" w:type="dxa"/>
              <w:bottom w:w="0" w:type="dxa"/>
            </w:tcMar>
            <w:vAlign w:val="center"/>
          </w:tcPr>
          <w:p w:rsidR="00CE4607" w:rsidRDefault="00CE460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CE4607" w:rsidRDefault="00DB6B4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NIE</w:t>
            </w:r>
          </w:p>
          <w:p w:rsidR="00CE4607" w:rsidRDefault="00DB6B4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GŁOSUJE</w:t>
            </w:r>
          </w:p>
          <w:p w:rsidR="00CE4607" w:rsidRDefault="00CE460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97" w:type="dxa"/>
            <w:tcMar>
              <w:top w:w="0" w:type="dxa"/>
              <w:bottom w:w="0" w:type="dxa"/>
            </w:tcMar>
            <w:vAlign w:val="center"/>
          </w:tcPr>
          <w:p w:rsidR="00CE4607" w:rsidRDefault="00DB6B4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Tylko jeśli ważny/a lub jeśli nie głosuje z przyczyn, którym można zaradzić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  <w:vAlign w:val="center"/>
          </w:tcPr>
          <w:p w:rsidR="00CE4607" w:rsidRDefault="00DB6B4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 niech tak zostanie</w:t>
            </w:r>
          </w:p>
        </w:tc>
        <w:tc>
          <w:tcPr>
            <w:tcW w:w="2517" w:type="dxa"/>
            <w:tcMar>
              <w:top w:w="0" w:type="dxa"/>
              <w:bottom w:w="0" w:type="dxa"/>
            </w:tcMar>
            <w:vAlign w:val="center"/>
          </w:tcPr>
          <w:p w:rsidR="00CE4607" w:rsidRDefault="00CE460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CE4607" w:rsidRDefault="00CE460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CE4607" w:rsidRDefault="00CE4607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:rsidR="00CE4607" w:rsidRDefault="00DB6B41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Masz 5 sposobów kontaktu z wyborcami/wyborczyniami:</w:t>
      </w:r>
    </w:p>
    <w:p w:rsidR="00CE4607" w:rsidRDefault="00DB6B41">
      <w:pPr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Kontakt osobisty</w:t>
      </w:r>
    </w:p>
    <w:p w:rsidR="00CE4607" w:rsidRDefault="00DB6B41">
      <w:pPr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Kontakt telefoniczny</w:t>
      </w:r>
    </w:p>
    <w:p w:rsidR="00CE4607" w:rsidRDefault="00DB6B41">
      <w:pPr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Kontakt pocztowy</w:t>
      </w:r>
    </w:p>
    <w:p w:rsidR="00CE4607" w:rsidRDefault="00DB6B41">
      <w:pPr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Bezpłatne media</w:t>
      </w:r>
    </w:p>
    <w:p w:rsidR="00CE4607" w:rsidRDefault="00DB6B41">
      <w:pPr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Reklamy wyborcze</w:t>
      </w:r>
    </w:p>
    <w:p w:rsidR="00CE4607" w:rsidRDefault="00DB6B41">
      <w:pPr>
        <w:spacing w:line="360" w:lineRule="auto"/>
        <w:ind w:firstLine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>W przypadku kontaktu osobistego,</w:t>
      </w:r>
      <w:r>
        <w:rPr>
          <w:rFonts w:ascii="Arial" w:eastAsia="Arial" w:hAnsi="Arial" w:cs="Arial"/>
          <w:i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z w:val="22"/>
          <w:szCs w:val="22"/>
        </w:rPr>
        <w:t>kandydatka lub inna osoba ją reprezentująca, rozmawia osobiście z wyborcami.</w:t>
      </w:r>
      <w:r>
        <w:rPr>
          <w:rFonts w:ascii="Arial" w:eastAsia="Arial" w:hAnsi="Arial" w:cs="Arial"/>
          <w:i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Przy wyborze tej formy dotarcia kandydatka powinna przemawiać w obecności przedstawicieli/przedstawicielek wybranych grup i pojawiać się często w wybranych rejonach. </w:t>
      </w:r>
    </w:p>
    <w:p w:rsidR="00CE4607" w:rsidRDefault="00DB6B41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>Coraz popularniejszą formą dotarcia do wyborcy jest kontakt telefoniczny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– duże ugrupowan</w:t>
      </w:r>
      <w:r>
        <w:rPr>
          <w:rFonts w:ascii="Arial" w:eastAsia="Arial" w:hAnsi="Arial" w:cs="Arial"/>
          <w:sz w:val="22"/>
          <w:szCs w:val="22"/>
        </w:rPr>
        <w:t>ia korzystają czasami z wykupienia takiej usługi w profesjonalnych firmach lub wykupienia „automatu” – telefonu przypominającego o głosowaniu lub zachęcającego do wyboru poszczególnej osoby. Zdarzało się, że z powodu awarii, takie telefony dzwoniły w środk</w:t>
      </w:r>
      <w:r>
        <w:rPr>
          <w:rFonts w:ascii="Arial" w:eastAsia="Arial" w:hAnsi="Arial" w:cs="Arial"/>
          <w:sz w:val="22"/>
          <w:szCs w:val="22"/>
        </w:rPr>
        <w:t>u nocy, raczej nie przydając sympatii obudzonego wyborcy/wyborczyni. W Twoim przypadku telefony agitacyjne wykonywane będą prawdopodobnie przez osoby wspierające Twoją kampanię, a ponieważ jest to czasochłonne i dość wyczerpujące zajęcie, warto, żebyś na t</w:t>
      </w:r>
      <w:r>
        <w:rPr>
          <w:rFonts w:ascii="Arial" w:eastAsia="Arial" w:hAnsi="Arial" w:cs="Arial"/>
          <w:sz w:val="22"/>
          <w:szCs w:val="22"/>
        </w:rPr>
        <w:t xml:space="preserve">aką formę dotarcia zdecydowała się przy prowadzeniu akcji IG (idź głosuj – dzwoniąc do osób wstępnie deklarujących poparcie i przypominając im o terminie wyborów). </w:t>
      </w:r>
    </w:p>
    <w:p w:rsidR="00CE4607" w:rsidRDefault="00DB6B41">
      <w:pPr>
        <w:spacing w:line="360" w:lineRule="auto"/>
        <w:jc w:val="both"/>
        <w:rPr>
          <w:rFonts w:ascii="Arial" w:eastAsia="Arial" w:hAnsi="Arial" w:cs="Arial"/>
          <w:b/>
          <w:i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 xml:space="preserve">Często stosowaną metodą kontaktu jest mailing </w:t>
      </w:r>
      <w:r>
        <w:rPr>
          <w:rFonts w:ascii="Arial" w:eastAsia="Arial" w:hAnsi="Arial" w:cs="Arial"/>
          <w:b/>
          <w:sz w:val="22"/>
          <w:szCs w:val="22"/>
        </w:rPr>
        <w:t xml:space="preserve">– </w:t>
      </w:r>
      <w:r>
        <w:rPr>
          <w:rFonts w:ascii="Arial" w:eastAsia="Arial" w:hAnsi="Arial" w:cs="Arial"/>
          <w:sz w:val="22"/>
          <w:szCs w:val="22"/>
        </w:rPr>
        <w:t>rozsyłane listy mają zapoznać wyborców/wybo</w:t>
      </w:r>
      <w:r>
        <w:rPr>
          <w:rFonts w:ascii="Arial" w:eastAsia="Arial" w:hAnsi="Arial" w:cs="Arial"/>
          <w:sz w:val="22"/>
          <w:szCs w:val="22"/>
        </w:rPr>
        <w:t xml:space="preserve">rczynie z osobą kandydatki, poinformować o jej programie i w efekcie </w:t>
      </w:r>
      <w:r>
        <w:rPr>
          <w:rFonts w:ascii="Arial" w:eastAsia="Arial" w:hAnsi="Arial" w:cs="Arial"/>
          <w:sz w:val="22"/>
          <w:szCs w:val="22"/>
        </w:rPr>
        <w:lastRenderedPageBreak/>
        <w:t xml:space="preserve">przekonać do głosowania. Listy mogą także służyć informowaniu o istotnych wydarzeniach w czasie kampanii. </w:t>
      </w:r>
      <w:r>
        <w:rPr>
          <w:rFonts w:ascii="Arial" w:eastAsia="Arial" w:hAnsi="Arial" w:cs="Arial"/>
          <w:b/>
          <w:i/>
          <w:sz w:val="22"/>
          <w:szCs w:val="22"/>
        </w:rPr>
        <w:t>O sukcesie i efektywności takiego działania decydują: posiadanie dobrej bazy dany</w:t>
      </w:r>
      <w:r>
        <w:rPr>
          <w:rFonts w:ascii="Arial" w:eastAsia="Arial" w:hAnsi="Arial" w:cs="Arial"/>
          <w:b/>
          <w:i/>
          <w:sz w:val="22"/>
          <w:szCs w:val="22"/>
        </w:rPr>
        <w:t>ch (można użyć też opcji wykupienia tzw. druku bezadresowego, ale są to w dużej mierze „nietrafione” strzały), pomysł na przekaz i dobre materiały wyborcze, wybór dobrego czasu na wysyłkę (żeby korespondencja nie zginęła w zalewie innych ulotek, listów i p</w:t>
      </w:r>
      <w:r>
        <w:rPr>
          <w:rFonts w:ascii="Arial" w:eastAsia="Arial" w:hAnsi="Arial" w:cs="Arial"/>
          <w:b/>
          <w:i/>
          <w:sz w:val="22"/>
          <w:szCs w:val="22"/>
        </w:rPr>
        <w:t>róśb o poparcie).</w:t>
      </w:r>
    </w:p>
    <w:p w:rsidR="00CE4607" w:rsidRDefault="00CE4607">
      <w:pPr>
        <w:spacing w:line="360" w:lineRule="auto"/>
        <w:jc w:val="both"/>
        <w:rPr>
          <w:rFonts w:ascii="Arial" w:eastAsia="Arial" w:hAnsi="Arial" w:cs="Arial"/>
          <w:b/>
          <w:i/>
          <w:sz w:val="22"/>
          <w:szCs w:val="22"/>
        </w:rPr>
      </w:pPr>
    </w:p>
    <w:p w:rsidR="00CE4607" w:rsidRDefault="00DB6B41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>Jako kandydatka będziesz miała też możliwość skorzystania z bezpłatnego czasu w publicznym radiu i telewizji.</w:t>
      </w:r>
      <w:r>
        <w:rPr>
          <w:rFonts w:ascii="Arial" w:eastAsia="Arial" w:hAnsi="Arial" w:cs="Arial"/>
          <w:i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Jednak musisz mieć świadomość, że sposób prezentacji Twojej osoby oraz czas który będzie na Ciebie przeznaczony zależy od kiero</w:t>
      </w:r>
      <w:r>
        <w:rPr>
          <w:rFonts w:ascii="Arial" w:eastAsia="Arial" w:hAnsi="Arial" w:cs="Arial"/>
          <w:sz w:val="22"/>
          <w:szCs w:val="22"/>
        </w:rPr>
        <w:t xml:space="preserve">wnictwa sztabu wyborczego Twojego ugrupowania. Może się zdarzyć, że nie będziesz miała okazji nawet nic powiedzieć. </w:t>
      </w:r>
      <w:r>
        <w:rPr>
          <w:rFonts w:ascii="Arial" w:eastAsia="Arial" w:hAnsi="Arial" w:cs="Arial"/>
          <w:b/>
          <w:i/>
          <w:sz w:val="22"/>
          <w:szCs w:val="22"/>
        </w:rPr>
        <w:t xml:space="preserve">Szukaj dotarcia do innych mediów – w tym, wykorzystaj też bezpłatne gazetki, rozdawane w poszczególnych dzielnicach, czy parafiach. Dowiedz </w:t>
      </w:r>
      <w:r>
        <w:rPr>
          <w:rFonts w:ascii="Arial" w:eastAsia="Arial" w:hAnsi="Arial" w:cs="Arial"/>
          <w:b/>
          <w:i/>
          <w:sz w:val="22"/>
          <w:szCs w:val="22"/>
        </w:rPr>
        <w:t xml:space="preserve">się jaka jest możliwość opublikowania Twojego listu, artykułu, czy wywiadu z Tobą. Pomyśl jeszcze przed kampanią, czy nie warto podjąć współpracy z takimi bezpłatnymi mediami, przygotowując dla nich informacje, czy artykuły. </w:t>
      </w:r>
      <w:r>
        <w:rPr>
          <w:rFonts w:ascii="Arial" w:eastAsia="Arial" w:hAnsi="Arial" w:cs="Arial"/>
          <w:sz w:val="22"/>
          <w:szCs w:val="22"/>
        </w:rPr>
        <w:t>Pozytywne materiały w mediach d</w:t>
      </w:r>
      <w:r>
        <w:rPr>
          <w:rFonts w:ascii="Arial" w:eastAsia="Arial" w:hAnsi="Arial" w:cs="Arial"/>
          <w:sz w:val="22"/>
          <w:szCs w:val="22"/>
        </w:rPr>
        <w:t xml:space="preserve">ają możliwość dobrego dotarcia do wyborców/wyborczyń, przy minimalnych kosztach. </w:t>
      </w:r>
    </w:p>
    <w:p w:rsidR="00CE4607" w:rsidRDefault="00DB6B41">
      <w:pPr>
        <w:spacing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>Reklamy wyborcze - mogą przekazać hasła wyborcze i przesłanie kandydatki największej liczbie wyborców.</w:t>
      </w:r>
      <w:r>
        <w:rPr>
          <w:rFonts w:ascii="Arial" w:eastAsia="Arial" w:hAnsi="Arial" w:cs="Arial"/>
          <w:i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Może się zdarzyć, że Komitet Wyborczy ustali kolorystykę, wielkość i gr</w:t>
      </w:r>
      <w:r>
        <w:rPr>
          <w:rFonts w:ascii="Arial" w:eastAsia="Arial" w:hAnsi="Arial" w:cs="Arial"/>
          <w:sz w:val="22"/>
          <w:szCs w:val="22"/>
        </w:rPr>
        <w:t xml:space="preserve">afikę, która będzie obowiązywała wszystkie startujące osoby. Z jednej strony spójna wizualizacja ułatwia identyfikację ugrupowania, z drugiej – mocno ogranicza możliwości zaprezentowania się kandydatom i kandydatkom.  </w:t>
      </w:r>
    </w:p>
    <w:p w:rsidR="00CE4607" w:rsidRDefault="00DB6B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Klasyfikacja środków oddziaływania:</w:t>
      </w:r>
    </w:p>
    <w:p w:rsidR="00CE4607" w:rsidRDefault="00DB6B41">
      <w:pPr>
        <w:numPr>
          <w:ilvl w:val="0"/>
          <w:numId w:val="9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każde 120 listów do wyborców/wyborczyń = 1 zwolennik/zwolenniczka</w:t>
      </w:r>
    </w:p>
    <w:p w:rsidR="00CE4607" w:rsidRDefault="00DB6B41">
      <w:pPr>
        <w:numPr>
          <w:ilvl w:val="0"/>
          <w:numId w:val="9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każde 10 osób, które przyjdą na festyn = 2 zwolenników/zwolenniczek</w:t>
      </w:r>
    </w:p>
    <w:p w:rsidR="00CE4607" w:rsidRDefault="00DB6B41">
      <w:pPr>
        <w:numPr>
          <w:ilvl w:val="0"/>
          <w:numId w:val="9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uścisk dłoni 3 osobom = 1 głos</w:t>
      </w:r>
    </w:p>
    <w:p w:rsidR="00CE4607" w:rsidRDefault="00DB6B41">
      <w:pPr>
        <w:numPr>
          <w:ilvl w:val="0"/>
          <w:numId w:val="9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2 krótkie rozmowy = 1 zwolennik/zwolenniczka</w:t>
      </w:r>
    </w:p>
    <w:p w:rsidR="00CE4607" w:rsidRDefault="00CE4607">
      <w:pPr>
        <w:jc w:val="both"/>
        <w:rPr>
          <w:rFonts w:ascii="Arial" w:eastAsia="Arial" w:hAnsi="Arial" w:cs="Arial"/>
          <w:sz w:val="22"/>
          <w:szCs w:val="22"/>
        </w:rPr>
      </w:pPr>
    </w:p>
    <w:p w:rsidR="00CE4607" w:rsidRDefault="00DB6B41">
      <w:pPr>
        <w:spacing w:line="360" w:lineRule="auto"/>
        <w:ind w:firstLine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 xml:space="preserve">Najbardziej skuteczną formą jest bezpośredni </w:t>
      </w:r>
      <w:r>
        <w:rPr>
          <w:rFonts w:ascii="Arial" w:eastAsia="Arial" w:hAnsi="Arial" w:cs="Arial"/>
          <w:b/>
          <w:i/>
          <w:sz w:val="22"/>
          <w:szCs w:val="22"/>
        </w:rPr>
        <w:t>kontakt.</w:t>
      </w:r>
      <w:r>
        <w:rPr>
          <w:rFonts w:ascii="Arial" w:eastAsia="Arial" w:hAnsi="Arial" w:cs="Arial"/>
          <w:i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Jeszcze przed oficjalnym ogłoszeniem kampanii możesz przeprowadzić akcję ankietowania – da Ci to rozeznanie w zainteresowaniach i potrzebach wyborców/wyborczyń, pomoże dostosować program wyborczy, pozwoli zbudować bazę danych, nauczy przełamywać l</w:t>
      </w:r>
      <w:r>
        <w:rPr>
          <w:rFonts w:ascii="Arial" w:eastAsia="Arial" w:hAnsi="Arial" w:cs="Arial"/>
          <w:sz w:val="22"/>
          <w:szCs w:val="22"/>
        </w:rPr>
        <w:t>ęk i niechęć do podchodzenia do obcych ludzi lub chodzenia do domów, zwiększy Twoją rozpoznawalność. Taka mini-ankieta powinna zawierać kilka pytań dotyczących kwestii związanych z życiem lokalnym, albo potrzebami mieszkańców (np. Co jest najbardziej gorąc</w:t>
      </w:r>
      <w:r>
        <w:rPr>
          <w:rFonts w:ascii="Arial" w:eastAsia="Arial" w:hAnsi="Arial" w:cs="Arial"/>
          <w:sz w:val="22"/>
          <w:szCs w:val="22"/>
        </w:rPr>
        <w:t xml:space="preserve">ym problemem mieszkańców/mieszkanek tego osiedla? Gdzie powinna powstać nowa szkoła?) oraz spraw </w:t>
      </w:r>
      <w:r>
        <w:rPr>
          <w:rFonts w:ascii="Arial" w:eastAsia="Arial" w:hAnsi="Arial" w:cs="Arial"/>
          <w:sz w:val="22"/>
          <w:szCs w:val="22"/>
        </w:rPr>
        <w:lastRenderedPageBreak/>
        <w:t>związanych z oczekiwaniami wobec rządzących (Czym powinna się zająć Rada Miasta? Jakie są oczekiwania wobec posłanki naszego rejonu?). Ankietować można na ulic</w:t>
      </w:r>
      <w:r>
        <w:rPr>
          <w:rFonts w:ascii="Arial" w:eastAsia="Arial" w:hAnsi="Arial" w:cs="Arial"/>
          <w:sz w:val="22"/>
          <w:szCs w:val="22"/>
        </w:rPr>
        <w:t>y, można też zrobić akcję chodzenia „od drzwi do drzwi”.</w:t>
      </w:r>
    </w:p>
    <w:p w:rsidR="00CE4607" w:rsidRDefault="00DB6B41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b/>
          <w:i/>
          <w:sz w:val="22"/>
          <w:szCs w:val="22"/>
        </w:rPr>
        <w:t>Planując kampanię musisz zastanowić się jakimi zasobami będziesz dysponowała. Są trzy zasoby: czas, ludzie i pieniądze.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z w:val="22"/>
          <w:szCs w:val="22"/>
        </w:rPr>
        <w:t>Czas – jest ograniczony,</w:t>
      </w:r>
      <w:r>
        <w:rPr>
          <w:rFonts w:ascii="Arial" w:eastAsia="Arial" w:hAnsi="Arial" w:cs="Arial"/>
          <w:i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wspólny dla wszystkich startujących, łatwo go zmarnow</w:t>
      </w:r>
      <w:r>
        <w:rPr>
          <w:rFonts w:ascii="Arial" w:eastAsia="Arial" w:hAnsi="Arial" w:cs="Arial"/>
          <w:sz w:val="22"/>
          <w:szCs w:val="22"/>
        </w:rPr>
        <w:t xml:space="preserve">ać, dlatego musisz nim bardzo dobrze gospodarować, szczególną wagę przykładając do dobrego planowania. </w:t>
      </w:r>
      <w:r>
        <w:rPr>
          <w:rFonts w:ascii="Arial" w:eastAsia="Arial" w:hAnsi="Arial" w:cs="Arial"/>
          <w:b/>
          <w:i/>
          <w:sz w:val="22"/>
          <w:szCs w:val="22"/>
        </w:rPr>
        <w:t>Ludzie – to zasób szczególnie cenny,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bo nawet duże pieniądze nie zastąpią zaangażowanych w naszą kampanię ochotniczek i ochotników. Po podjęciu decyzji o</w:t>
      </w:r>
      <w:r>
        <w:rPr>
          <w:rFonts w:ascii="Arial" w:eastAsia="Arial" w:hAnsi="Arial" w:cs="Arial"/>
          <w:sz w:val="22"/>
          <w:szCs w:val="22"/>
        </w:rPr>
        <w:t xml:space="preserve"> kandydowaniu zacznij budować swój sztab wyborczy – pytaj się o to czy możesz liczyć na pomoc, w jakim zakresie, przez ile czasu. Pamiętaj, że nawet pomoc w ciągu jednego dnia jest cenna. Dziękuj i doceniaj fakt zaangażowania, dbaj, żeby wolontariusze i wo</w:t>
      </w:r>
      <w:r>
        <w:rPr>
          <w:rFonts w:ascii="Arial" w:eastAsia="Arial" w:hAnsi="Arial" w:cs="Arial"/>
          <w:sz w:val="22"/>
          <w:szCs w:val="22"/>
        </w:rPr>
        <w:t xml:space="preserve">lontariuszki mieli zajęcie, wykorzystuj umiejętności i zapał. </w:t>
      </w:r>
      <w:r>
        <w:rPr>
          <w:rFonts w:ascii="Arial" w:eastAsia="Arial" w:hAnsi="Arial" w:cs="Arial"/>
          <w:b/>
          <w:i/>
          <w:sz w:val="22"/>
          <w:szCs w:val="22"/>
        </w:rPr>
        <w:t xml:space="preserve">Trzecim zasobem są pieniądze </w:t>
      </w:r>
      <w:r>
        <w:rPr>
          <w:rFonts w:ascii="Arial" w:eastAsia="Arial" w:hAnsi="Arial" w:cs="Arial"/>
          <w:sz w:val="22"/>
          <w:szCs w:val="22"/>
        </w:rPr>
        <w:t>– z jednej strony może okazać się, że jest ich za mało, z drugiej – ograniczenia narzucone przez Komitet Wyborczy mogą sprawić, że będziesz mogła ich wydać dużo mnie</w:t>
      </w:r>
      <w:r>
        <w:rPr>
          <w:rFonts w:ascii="Arial" w:eastAsia="Arial" w:hAnsi="Arial" w:cs="Arial"/>
          <w:sz w:val="22"/>
          <w:szCs w:val="22"/>
        </w:rPr>
        <w:t>j, niż planowałaś. Dlatego postaraj się niektóre rzeczy przygotować wcześniej</w:t>
      </w:r>
      <w:r>
        <w:rPr>
          <w:rFonts w:ascii="Arial" w:eastAsia="Arial" w:hAnsi="Arial" w:cs="Arial"/>
          <w:i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– stronę internetową, dobre zdjęcia, które wykorzystasz w materiałach wyborczych, skorzystaj z porad stylistki w kwestii najlepszego dla Ciebie wizerunku, przygotuj część tekstów</w:t>
      </w:r>
      <w:r>
        <w:rPr>
          <w:rFonts w:ascii="Arial" w:eastAsia="Arial" w:hAnsi="Arial" w:cs="Arial"/>
          <w:sz w:val="22"/>
          <w:szCs w:val="22"/>
        </w:rPr>
        <w:t xml:space="preserve"> na swój temat, korzystając z profesjonalnej redakcji i korekty, rozejrzyj się za ofertami promocyjnymi operatorów telefonicznych (w kampanii rachunki mogą wyraźnie wzrosnąć), poszukaj tanich koszulek dla ochotników/ochotniczek, na których potem, w ramach </w:t>
      </w:r>
      <w:r>
        <w:rPr>
          <w:rFonts w:ascii="Arial" w:eastAsia="Arial" w:hAnsi="Arial" w:cs="Arial"/>
          <w:sz w:val="22"/>
          <w:szCs w:val="22"/>
        </w:rPr>
        <w:t>kosztów kampanii nadrukujesz odpowiednie oznaczenia, posprawdzaj gdzie możesz zakupić najtańsze gadżety.</w:t>
      </w:r>
    </w:p>
    <w:p w:rsidR="00CE4607" w:rsidRDefault="00DB6B41">
      <w:pPr>
        <w:spacing w:line="360" w:lineRule="auto"/>
        <w:ind w:firstLine="360"/>
        <w:jc w:val="both"/>
        <w:rPr>
          <w:rFonts w:ascii="Arial" w:eastAsia="Arial" w:hAnsi="Arial" w:cs="Arial"/>
          <w:b/>
          <w:i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 xml:space="preserve">Przy planowaniu weź pod uwagę m.in. takie kwestie jak: </w:t>
      </w:r>
    </w:p>
    <w:p w:rsidR="00CE4607" w:rsidRDefault="00DB6B41">
      <w:pPr>
        <w:numPr>
          <w:ilvl w:val="0"/>
          <w:numId w:val="18"/>
        </w:numPr>
        <w:spacing w:line="360" w:lineRule="auto"/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Kiedy w kampanii przedstawisz główne hasło wyborcze? </w:t>
      </w:r>
    </w:p>
    <w:p w:rsidR="00CE4607" w:rsidRDefault="00DB6B41">
      <w:pPr>
        <w:numPr>
          <w:ilvl w:val="0"/>
          <w:numId w:val="18"/>
        </w:numPr>
        <w:spacing w:line="360" w:lineRule="auto"/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Kiedy wyborcy/wyborczynie powinni poznać hasło tak, aby je zapamiętać? </w:t>
      </w:r>
    </w:p>
    <w:p w:rsidR="00CE4607" w:rsidRDefault="00DB6B41">
      <w:pPr>
        <w:numPr>
          <w:ilvl w:val="0"/>
          <w:numId w:val="18"/>
        </w:numPr>
        <w:spacing w:line="360" w:lineRule="auto"/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W jaki sposób hasła wyborcze dotrą do wyborców, których można przekonać? </w:t>
      </w:r>
    </w:p>
    <w:p w:rsidR="00CE4607" w:rsidRDefault="00DB6B41">
      <w:pPr>
        <w:numPr>
          <w:ilvl w:val="0"/>
          <w:numId w:val="18"/>
        </w:numPr>
        <w:spacing w:line="360" w:lineRule="auto"/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Dlaczego w ramach kampanii robisz to co robisz? </w:t>
      </w:r>
    </w:p>
    <w:p w:rsidR="00CE4607" w:rsidRDefault="00DB6B41">
      <w:pPr>
        <w:numPr>
          <w:ilvl w:val="0"/>
          <w:numId w:val="18"/>
        </w:numPr>
        <w:spacing w:line="360" w:lineRule="auto"/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Czy będziesz organizowała jakieś wydarzenia niezależnie od sw</w:t>
      </w:r>
      <w:r>
        <w:rPr>
          <w:rFonts w:ascii="Arial" w:eastAsia="Arial" w:hAnsi="Arial" w:cs="Arial"/>
          <w:sz w:val="22"/>
          <w:szCs w:val="22"/>
        </w:rPr>
        <w:t xml:space="preserve">ojego komitetu wyborczego? </w:t>
      </w:r>
    </w:p>
    <w:p w:rsidR="00CE4607" w:rsidRDefault="00DB6B41">
      <w:pPr>
        <w:numPr>
          <w:ilvl w:val="0"/>
          <w:numId w:val="18"/>
        </w:numPr>
        <w:spacing w:line="360" w:lineRule="auto"/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Ile pieniędzy można w czasie kampanii zdobyć i ile wydać? </w:t>
      </w:r>
    </w:p>
    <w:p w:rsidR="00CE4607" w:rsidRDefault="00DB6B41">
      <w:pPr>
        <w:numPr>
          <w:ilvl w:val="0"/>
          <w:numId w:val="18"/>
        </w:numPr>
        <w:spacing w:line="360" w:lineRule="auto"/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Ile będzie kosztowało zdobycie jednego głosu? </w:t>
      </w:r>
    </w:p>
    <w:p w:rsidR="00CE4607" w:rsidRDefault="00DB6B41">
      <w:pPr>
        <w:spacing w:line="360" w:lineRule="auto"/>
        <w:ind w:firstLine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Pamiętaj przy tym o profilu demograficznym okręgu wyborczego, preferencjach politycznych w Twoim okręgu wyborczym, swoim profilu jako kandydatki, profilach kontrkandydata/ów, swoim programie, etapach prowadzenia kampanii wyborczej, liście zadań, kalendarzu</w:t>
      </w:r>
      <w:r>
        <w:rPr>
          <w:rFonts w:ascii="Arial" w:eastAsia="Arial" w:hAnsi="Arial" w:cs="Arial"/>
          <w:sz w:val="22"/>
          <w:szCs w:val="22"/>
        </w:rPr>
        <w:t xml:space="preserve"> wyborczym, wynikającym z przepisów.</w:t>
      </w:r>
    </w:p>
    <w:p w:rsidR="00CE4607" w:rsidRDefault="00DB6B41">
      <w:pPr>
        <w:spacing w:line="360" w:lineRule="auto"/>
        <w:jc w:val="both"/>
        <w:rPr>
          <w:rFonts w:ascii="Arial" w:eastAsia="Arial" w:hAnsi="Arial" w:cs="Arial"/>
          <w:b/>
          <w:i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>Narzędziami wspierającymi planowanie kampanii mogą być:</w:t>
      </w:r>
    </w:p>
    <w:p w:rsidR="00CE4607" w:rsidRDefault="00DB6B41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      Książka spotkań (gdzie zapisujesz wszystkie spotkania, kwestie organizacyjne)</w:t>
      </w:r>
    </w:p>
    <w:p w:rsidR="00CE4607" w:rsidRDefault="00DB6B41">
      <w:pPr>
        <w:numPr>
          <w:ilvl w:val="0"/>
          <w:numId w:val="5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Mapa okręgu </w:t>
      </w:r>
    </w:p>
    <w:p w:rsidR="00CE4607" w:rsidRDefault="00DB6B41">
      <w:pPr>
        <w:numPr>
          <w:ilvl w:val="0"/>
          <w:numId w:val="5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Lista liderów/liderek politycznych w danym okręgu wyborczym</w:t>
      </w:r>
    </w:p>
    <w:p w:rsidR="00CE4607" w:rsidRDefault="00DB6B41">
      <w:pPr>
        <w:numPr>
          <w:ilvl w:val="0"/>
          <w:numId w:val="5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Spis </w:t>
      </w:r>
      <w:r>
        <w:rPr>
          <w:rFonts w:ascii="Arial" w:eastAsia="Arial" w:hAnsi="Arial" w:cs="Arial"/>
          <w:sz w:val="22"/>
          <w:szCs w:val="22"/>
        </w:rPr>
        <w:t>organizacji w okręgu i ich przedstawicieli/przedstawicielek</w:t>
      </w:r>
    </w:p>
    <w:p w:rsidR="00CE4607" w:rsidRDefault="00DB6B41">
      <w:pPr>
        <w:numPr>
          <w:ilvl w:val="0"/>
          <w:numId w:val="5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Kalendarze imprez (organizowanych przez Twoje ugrupowanie, konkurencje polityczną, władze samorządowe i inne instytucje)</w:t>
      </w:r>
    </w:p>
    <w:p w:rsidR="00CE4607" w:rsidRDefault="00DB6B41">
      <w:pPr>
        <w:numPr>
          <w:ilvl w:val="0"/>
          <w:numId w:val="5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„Książka adresowa” osób ważnych dla kandydatki lub kampanii (od osób decyzy</w:t>
      </w:r>
      <w:r>
        <w:rPr>
          <w:rFonts w:ascii="Arial" w:eastAsia="Arial" w:hAnsi="Arial" w:cs="Arial"/>
          <w:sz w:val="22"/>
          <w:szCs w:val="22"/>
        </w:rPr>
        <w:t xml:space="preserve">jnych w sztabie Komitetu Wyborczego, po namiary na dziennikarzy, firmy czy osoby, z których usług będziesz korzystała, kontakt do ochotników i ochotniczek) </w:t>
      </w:r>
    </w:p>
    <w:p w:rsidR="00CE4607" w:rsidRDefault="00DB6B41">
      <w:pPr>
        <w:numPr>
          <w:ilvl w:val="0"/>
          <w:numId w:val="5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Spis miejsc gromadzących wyborców </w:t>
      </w:r>
    </w:p>
    <w:p w:rsidR="00CE4607" w:rsidRDefault="00DB6B41">
      <w:pPr>
        <w:numPr>
          <w:ilvl w:val="0"/>
          <w:numId w:val="5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Formularz spotkania </w:t>
      </w:r>
    </w:p>
    <w:p w:rsidR="00CE4607" w:rsidRDefault="00DB6B41">
      <w:pPr>
        <w:spacing w:line="360" w:lineRule="auto"/>
        <w:jc w:val="both"/>
        <w:rPr>
          <w:rFonts w:ascii="Arial" w:eastAsia="Arial" w:hAnsi="Arial" w:cs="Arial"/>
          <w:b/>
          <w:i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Dobry plan kampanii jest obszerny - daje ob</w:t>
      </w:r>
      <w:r>
        <w:rPr>
          <w:rFonts w:ascii="Arial" w:eastAsia="Arial" w:hAnsi="Arial" w:cs="Arial"/>
          <w:sz w:val="22"/>
          <w:szCs w:val="22"/>
        </w:rPr>
        <w:t xml:space="preserve">raz całości; możliwy do zweryfikowania, osiągalny - nie zakłada więcej, niż można zrobić dysponując określonymi środkami; można go realizować, a nie ignorować; określa, kto odpowiada za realizację każdej z jego części; dynamiczny, zarówno pasjonujący, jak </w:t>
      </w:r>
      <w:r>
        <w:rPr>
          <w:rFonts w:ascii="Arial" w:eastAsia="Arial" w:hAnsi="Arial" w:cs="Arial"/>
          <w:sz w:val="22"/>
          <w:szCs w:val="22"/>
        </w:rPr>
        <w:t xml:space="preserve">dość elastyczny, żeby dopuszczać drobne dostosowania; zorientowany na zwycięstwo, żeby stwarzać zaufanie; funkcjonalny - działała każda jego część składowa; unikalny - dostosowany do kandydatki i sytuacji. </w:t>
      </w:r>
      <w:r>
        <w:rPr>
          <w:rFonts w:ascii="Arial" w:eastAsia="Arial" w:hAnsi="Arial" w:cs="Arial"/>
          <w:b/>
          <w:i/>
          <w:sz w:val="22"/>
          <w:szCs w:val="22"/>
        </w:rPr>
        <w:t>Po stworzeniu planu STOSUJ SIĘ DO NIEGO</w:t>
      </w:r>
    </w:p>
    <w:p w:rsidR="00CE4607" w:rsidRDefault="00DB6B41">
      <w:pPr>
        <w:spacing w:after="120"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>Jednym z n</w:t>
      </w:r>
      <w:r>
        <w:rPr>
          <w:rFonts w:ascii="Arial" w:eastAsia="Arial" w:hAnsi="Arial" w:cs="Arial"/>
          <w:b/>
          <w:i/>
          <w:sz w:val="22"/>
          <w:szCs w:val="22"/>
        </w:rPr>
        <w:t>ajważniejszych elementów powinno być przygotowanie i bieżące aktualizowanie KALENDARZA KAMPANII.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 tym celu:</w:t>
      </w:r>
    </w:p>
    <w:p w:rsidR="00CE4607" w:rsidRDefault="00DB6B41">
      <w:pPr>
        <w:numPr>
          <w:ilvl w:val="0"/>
          <w:numId w:val="17"/>
        </w:numPr>
        <w:spacing w:after="120" w:line="360" w:lineRule="auto"/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przygotuj szczegółowy terminarz, wpisz zadania, które Ty i Twój sztab musicie wykonać. </w:t>
      </w:r>
    </w:p>
    <w:p w:rsidR="00CE4607" w:rsidRDefault="00DB6B41">
      <w:pPr>
        <w:numPr>
          <w:ilvl w:val="0"/>
          <w:numId w:val="17"/>
        </w:numPr>
        <w:spacing w:after="120" w:line="360" w:lineRule="auto"/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sporządzony kalendarz przepisz dokładnie, dzień po dniu, na</w:t>
      </w:r>
      <w:r>
        <w:rPr>
          <w:rFonts w:ascii="Arial" w:eastAsia="Arial" w:hAnsi="Arial" w:cs="Arial"/>
          <w:sz w:val="22"/>
          <w:szCs w:val="22"/>
        </w:rPr>
        <w:t xml:space="preserve"> karty dużego formatu i codziennie aktualizuj. Kampania powinna mieć fazy  intensywne i fazy wyciszenia. Weź pod uwagę regulacje prawne oraz działania swego ugrupowania. </w:t>
      </w:r>
    </w:p>
    <w:p w:rsidR="00CE4607" w:rsidRDefault="00DB6B41">
      <w:pPr>
        <w:numPr>
          <w:ilvl w:val="0"/>
          <w:numId w:val="17"/>
        </w:numPr>
        <w:spacing w:after="120" w:line="360" w:lineRule="auto"/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wpisz do kalendarza wszystkie działania, które planujesz, uwzględnij proces i czas zw</w:t>
      </w:r>
      <w:r>
        <w:rPr>
          <w:rFonts w:ascii="Arial" w:eastAsia="Arial" w:hAnsi="Arial" w:cs="Arial"/>
          <w:sz w:val="22"/>
          <w:szCs w:val="22"/>
        </w:rPr>
        <w:t xml:space="preserve">iązany z produkcją materiałów wyborczych oraz inne zmienne. </w:t>
      </w:r>
    </w:p>
    <w:p w:rsidR="00CE4607" w:rsidRDefault="00DB6B41">
      <w:pPr>
        <w:numPr>
          <w:ilvl w:val="0"/>
          <w:numId w:val="17"/>
        </w:numPr>
        <w:spacing w:after="120" w:line="360" w:lineRule="auto"/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możesz zrobić kalendarz zadaniowy, który będzie bardziej ogólnym harmonogramem, wyznaczającym w jaki sposób będą realizowane aktywności z różnych obszarów lub kalendarz dzienny, szczegółowo wskaz</w:t>
      </w:r>
      <w:r>
        <w:rPr>
          <w:rFonts w:ascii="Arial" w:eastAsia="Arial" w:hAnsi="Arial" w:cs="Arial"/>
          <w:sz w:val="22"/>
          <w:szCs w:val="22"/>
        </w:rPr>
        <w:t>ujący co konkretnego dnia będziesz robiła. Poniżej przykładowe kalendarze kampanii:</w:t>
      </w:r>
    </w:p>
    <w:p w:rsidR="00CE4607" w:rsidRDefault="00DB6B41">
      <w:pPr>
        <w:spacing w:after="120"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Tabela 3. Kalendarz kampanii - zadania.</w:t>
      </w:r>
    </w:p>
    <w:p w:rsidR="00CE4607" w:rsidRDefault="00DB6B41">
      <w:pPr>
        <w:spacing w:after="120"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noProof/>
          <w:sz w:val="22"/>
          <w:szCs w:val="22"/>
        </w:rPr>
        <w:lastRenderedPageBreak/>
        <w:drawing>
          <wp:inline distT="0" distB="0" distL="0" distR="0">
            <wp:extent cx="5724525" cy="3876675"/>
            <wp:effectExtent l="0" t="0" r="0" b="0"/>
            <wp:docPr id="1" name="image2.jpg" descr="tab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tab6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3876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2"/>
          <w:szCs w:val="22"/>
        </w:rPr>
        <w:t xml:space="preserve"> Opracowanie:  NDI</w:t>
      </w:r>
    </w:p>
    <w:p w:rsidR="00CE4607" w:rsidRDefault="00CE4607">
      <w:pPr>
        <w:spacing w:after="120"/>
        <w:jc w:val="both"/>
        <w:rPr>
          <w:rFonts w:ascii="Arial" w:eastAsia="Arial" w:hAnsi="Arial" w:cs="Arial"/>
          <w:b/>
          <w:sz w:val="22"/>
          <w:szCs w:val="22"/>
        </w:rPr>
      </w:pPr>
    </w:p>
    <w:p w:rsidR="00CE4607" w:rsidRDefault="00DB6B41">
      <w:pPr>
        <w:spacing w:after="12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Tabela 4. Kalendarz Kampanii – kampania bezpośrednia, pośrednia, medialna.</w:t>
      </w:r>
    </w:p>
    <w:tbl>
      <w:tblPr>
        <w:tblStyle w:val="a1"/>
        <w:tblW w:w="8789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967"/>
        <w:gridCol w:w="2230"/>
        <w:gridCol w:w="2599"/>
      </w:tblGrid>
      <w:tr w:rsidR="00CE4607">
        <w:tc>
          <w:tcPr>
            <w:tcW w:w="993" w:type="dxa"/>
            <w:tcMar>
              <w:top w:w="0" w:type="dxa"/>
              <w:bottom w:w="0" w:type="dxa"/>
            </w:tcMar>
            <w:vAlign w:val="center"/>
          </w:tcPr>
          <w:p w:rsidR="00CE4607" w:rsidRDefault="00DB6B4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DZIEŃ</w:t>
            </w:r>
          </w:p>
        </w:tc>
        <w:tc>
          <w:tcPr>
            <w:tcW w:w="2967" w:type="dxa"/>
            <w:shd w:val="clear" w:color="auto" w:fill="C0C0C0"/>
            <w:tcMar>
              <w:top w:w="0" w:type="dxa"/>
              <w:bottom w:w="0" w:type="dxa"/>
            </w:tcMar>
          </w:tcPr>
          <w:p w:rsidR="00CE4607" w:rsidRDefault="00DB6B4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KAMPANIA BEZPOŚREDNIA</w:t>
            </w:r>
          </w:p>
        </w:tc>
        <w:tc>
          <w:tcPr>
            <w:tcW w:w="2230" w:type="dxa"/>
            <w:shd w:val="clear" w:color="auto" w:fill="C0C0C0"/>
            <w:tcMar>
              <w:top w:w="0" w:type="dxa"/>
              <w:bottom w:w="0" w:type="dxa"/>
            </w:tcMar>
          </w:tcPr>
          <w:p w:rsidR="00CE4607" w:rsidRDefault="00DB6B4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KAMPANIA POŚREDNIA</w:t>
            </w:r>
          </w:p>
        </w:tc>
        <w:tc>
          <w:tcPr>
            <w:tcW w:w="2599" w:type="dxa"/>
            <w:shd w:val="clear" w:color="auto" w:fill="C0C0C0"/>
            <w:tcMar>
              <w:top w:w="0" w:type="dxa"/>
              <w:bottom w:w="0" w:type="dxa"/>
            </w:tcMar>
          </w:tcPr>
          <w:p w:rsidR="00CE4607" w:rsidRDefault="00DB6B4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KAMPANIA MEDIALNA</w:t>
            </w:r>
          </w:p>
        </w:tc>
      </w:tr>
      <w:tr w:rsidR="00CE4607">
        <w:tc>
          <w:tcPr>
            <w:tcW w:w="993" w:type="dxa"/>
            <w:tcMar>
              <w:top w:w="0" w:type="dxa"/>
              <w:bottom w:w="0" w:type="dxa"/>
            </w:tcMar>
            <w:vAlign w:val="center"/>
          </w:tcPr>
          <w:p w:rsidR="00CE4607" w:rsidRDefault="00DB6B4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25</w:t>
            </w:r>
          </w:p>
        </w:tc>
        <w:tc>
          <w:tcPr>
            <w:tcW w:w="2967" w:type="dxa"/>
            <w:tcMar>
              <w:top w:w="0" w:type="dxa"/>
              <w:bottom w:w="0" w:type="dxa"/>
            </w:tcMar>
            <w:vAlign w:val="center"/>
          </w:tcPr>
          <w:p w:rsidR="00CE4607" w:rsidRDefault="00DB6B41">
            <w:pPr>
              <w:spacing w:before="120"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spotkanie z grupą docelową</w:t>
            </w:r>
          </w:p>
        </w:tc>
        <w:tc>
          <w:tcPr>
            <w:tcW w:w="2230" w:type="dxa"/>
            <w:tcMar>
              <w:top w:w="0" w:type="dxa"/>
              <w:bottom w:w="0" w:type="dxa"/>
            </w:tcMar>
            <w:vAlign w:val="center"/>
          </w:tcPr>
          <w:p w:rsidR="00CE4607" w:rsidRDefault="00DB6B41">
            <w:pPr>
              <w:spacing w:before="120"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plakat d-to-d, ulotka, zaproszenie</w:t>
            </w:r>
          </w:p>
        </w:tc>
        <w:tc>
          <w:tcPr>
            <w:tcW w:w="2599" w:type="dxa"/>
            <w:tcMar>
              <w:top w:w="0" w:type="dxa"/>
              <w:bottom w:w="0" w:type="dxa"/>
            </w:tcMar>
            <w:vAlign w:val="center"/>
          </w:tcPr>
          <w:p w:rsidR="00CE4607" w:rsidRDefault="00CE4607">
            <w:pPr>
              <w:spacing w:before="120"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E4607">
        <w:tc>
          <w:tcPr>
            <w:tcW w:w="993" w:type="dxa"/>
            <w:tcMar>
              <w:top w:w="0" w:type="dxa"/>
              <w:bottom w:w="0" w:type="dxa"/>
            </w:tcMar>
            <w:vAlign w:val="center"/>
          </w:tcPr>
          <w:p w:rsidR="00CE4607" w:rsidRDefault="00DB6B4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24</w:t>
            </w:r>
          </w:p>
        </w:tc>
        <w:tc>
          <w:tcPr>
            <w:tcW w:w="2967" w:type="dxa"/>
            <w:tcMar>
              <w:top w:w="0" w:type="dxa"/>
              <w:bottom w:w="0" w:type="dxa"/>
            </w:tcMar>
            <w:vAlign w:val="center"/>
          </w:tcPr>
          <w:p w:rsidR="00CE4607" w:rsidRDefault="00DB6B41">
            <w:pPr>
              <w:spacing w:before="120"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przystanek „od drzwi do drzwi”</w:t>
            </w:r>
          </w:p>
        </w:tc>
        <w:tc>
          <w:tcPr>
            <w:tcW w:w="2230" w:type="dxa"/>
            <w:tcMar>
              <w:top w:w="0" w:type="dxa"/>
              <w:bottom w:w="0" w:type="dxa"/>
            </w:tcMar>
            <w:vAlign w:val="center"/>
          </w:tcPr>
          <w:p w:rsidR="00CE4607" w:rsidRDefault="00DB6B41">
            <w:pPr>
              <w:spacing w:before="120"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plakat o spotkaniu</w:t>
            </w:r>
          </w:p>
        </w:tc>
        <w:tc>
          <w:tcPr>
            <w:tcW w:w="2599" w:type="dxa"/>
            <w:tcMar>
              <w:top w:w="0" w:type="dxa"/>
              <w:bottom w:w="0" w:type="dxa"/>
            </w:tcMar>
            <w:vAlign w:val="center"/>
          </w:tcPr>
          <w:p w:rsidR="00CE4607" w:rsidRDefault="00CE4607">
            <w:pPr>
              <w:spacing w:before="120"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E4607">
        <w:trPr>
          <w:trHeight w:val="300"/>
        </w:trPr>
        <w:tc>
          <w:tcPr>
            <w:tcW w:w="993" w:type="dxa"/>
            <w:tcMar>
              <w:top w:w="0" w:type="dxa"/>
              <w:bottom w:w="0" w:type="dxa"/>
            </w:tcMar>
            <w:vAlign w:val="center"/>
          </w:tcPr>
          <w:p w:rsidR="00CE4607" w:rsidRDefault="00DB6B4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23</w:t>
            </w:r>
          </w:p>
        </w:tc>
        <w:tc>
          <w:tcPr>
            <w:tcW w:w="2967" w:type="dxa"/>
            <w:tcMar>
              <w:top w:w="0" w:type="dxa"/>
              <w:bottom w:w="0" w:type="dxa"/>
            </w:tcMar>
            <w:vAlign w:val="center"/>
          </w:tcPr>
          <w:p w:rsidR="00CE4607" w:rsidRDefault="00DB6B41">
            <w:pPr>
              <w:spacing w:before="120"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--- I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---</w:t>
            </w:r>
          </w:p>
        </w:tc>
        <w:tc>
          <w:tcPr>
            <w:tcW w:w="2230" w:type="dxa"/>
            <w:tcMar>
              <w:top w:w="0" w:type="dxa"/>
              <w:bottom w:w="0" w:type="dxa"/>
            </w:tcMar>
            <w:vAlign w:val="center"/>
          </w:tcPr>
          <w:p w:rsidR="00CE4607" w:rsidRDefault="00CE4607">
            <w:pPr>
              <w:spacing w:before="120"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9" w:type="dxa"/>
            <w:tcMar>
              <w:top w:w="0" w:type="dxa"/>
              <w:bottom w:w="0" w:type="dxa"/>
            </w:tcMar>
            <w:vAlign w:val="center"/>
          </w:tcPr>
          <w:p w:rsidR="00CE4607" w:rsidRDefault="00CE4607">
            <w:pPr>
              <w:spacing w:before="120"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E4607">
        <w:tc>
          <w:tcPr>
            <w:tcW w:w="993" w:type="dxa"/>
            <w:tcMar>
              <w:top w:w="0" w:type="dxa"/>
              <w:bottom w:w="0" w:type="dxa"/>
            </w:tcMar>
            <w:vAlign w:val="center"/>
          </w:tcPr>
          <w:p w:rsidR="00CE4607" w:rsidRDefault="00DB6B4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22</w:t>
            </w:r>
          </w:p>
        </w:tc>
        <w:tc>
          <w:tcPr>
            <w:tcW w:w="2967" w:type="dxa"/>
            <w:tcMar>
              <w:top w:w="0" w:type="dxa"/>
              <w:bottom w:w="0" w:type="dxa"/>
            </w:tcMar>
            <w:vAlign w:val="center"/>
          </w:tcPr>
          <w:p w:rsidR="00CE4607" w:rsidRDefault="00DB6B41">
            <w:pPr>
              <w:spacing w:before="120"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--- I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---</w:t>
            </w:r>
          </w:p>
        </w:tc>
        <w:tc>
          <w:tcPr>
            <w:tcW w:w="2230" w:type="dxa"/>
            <w:tcMar>
              <w:top w:w="0" w:type="dxa"/>
              <w:bottom w:w="0" w:type="dxa"/>
            </w:tcMar>
            <w:vAlign w:val="center"/>
          </w:tcPr>
          <w:p w:rsidR="00CE4607" w:rsidRDefault="00DB6B41">
            <w:pPr>
              <w:spacing w:before="120"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list do wyborców kampania d-to-d</w:t>
            </w:r>
          </w:p>
        </w:tc>
        <w:tc>
          <w:tcPr>
            <w:tcW w:w="2599" w:type="dxa"/>
            <w:tcMar>
              <w:top w:w="0" w:type="dxa"/>
              <w:bottom w:w="0" w:type="dxa"/>
            </w:tcMar>
            <w:vAlign w:val="center"/>
          </w:tcPr>
          <w:p w:rsidR="00CE4607" w:rsidRDefault="00CE4607">
            <w:pPr>
              <w:spacing w:before="120"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E4607">
        <w:trPr>
          <w:trHeight w:val="540"/>
        </w:trPr>
        <w:tc>
          <w:tcPr>
            <w:tcW w:w="993" w:type="dxa"/>
            <w:tcMar>
              <w:top w:w="0" w:type="dxa"/>
              <w:bottom w:w="0" w:type="dxa"/>
            </w:tcMar>
            <w:vAlign w:val="center"/>
          </w:tcPr>
          <w:p w:rsidR="00CE4607" w:rsidRDefault="00DB6B4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21</w:t>
            </w:r>
          </w:p>
        </w:tc>
        <w:tc>
          <w:tcPr>
            <w:tcW w:w="2967" w:type="dxa"/>
            <w:tcMar>
              <w:top w:w="0" w:type="dxa"/>
              <w:bottom w:w="0" w:type="dxa"/>
            </w:tcMar>
            <w:vAlign w:val="center"/>
          </w:tcPr>
          <w:p w:rsidR="00CE4607" w:rsidRDefault="00DB6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spotkanie nt. bezpieczeństwa z wyborcami</w:t>
            </w:r>
          </w:p>
        </w:tc>
        <w:tc>
          <w:tcPr>
            <w:tcW w:w="2230" w:type="dxa"/>
            <w:tcMar>
              <w:top w:w="0" w:type="dxa"/>
              <w:bottom w:w="0" w:type="dxa"/>
            </w:tcMar>
            <w:vAlign w:val="center"/>
          </w:tcPr>
          <w:p w:rsidR="00CE4607" w:rsidRDefault="00CE4607">
            <w:pPr>
              <w:spacing w:before="120"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9" w:type="dxa"/>
            <w:tcMar>
              <w:top w:w="0" w:type="dxa"/>
              <w:bottom w:w="0" w:type="dxa"/>
            </w:tcMar>
            <w:vAlign w:val="center"/>
          </w:tcPr>
          <w:p w:rsidR="00CE4607" w:rsidRDefault="00DB6B41">
            <w:pPr>
              <w:spacing w:before="120"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informacja prasowa o spotkaniu</w:t>
            </w:r>
          </w:p>
        </w:tc>
      </w:tr>
      <w:tr w:rsidR="00CE4607">
        <w:trPr>
          <w:trHeight w:val="760"/>
        </w:trPr>
        <w:tc>
          <w:tcPr>
            <w:tcW w:w="993" w:type="dxa"/>
            <w:tcMar>
              <w:top w:w="0" w:type="dxa"/>
              <w:bottom w:w="0" w:type="dxa"/>
            </w:tcMar>
            <w:vAlign w:val="center"/>
          </w:tcPr>
          <w:p w:rsidR="00CE4607" w:rsidRDefault="00DB6B4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</w:t>
            </w:r>
          </w:p>
        </w:tc>
        <w:tc>
          <w:tcPr>
            <w:tcW w:w="2967" w:type="dxa"/>
            <w:tcMar>
              <w:top w:w="0" w:type="dxa"/>
              <w:bottom w:w="0" w:type="dxa"/>
            </w:tcMar>
            <w:vAlign w:val="center"/>
          </w:tcPr>
          <w:p w:rsidR="00CE4607" w:rsidRDefault="00DB6B41">
            <w:pPr>
              <w:spacing w:before="120"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Festyn</w:t>
            </w:r>
          </w:p>
        </w:tc>
        <w:tc>
          <w:tcPr>
            <w:tcW w:w="2230" w:type="dxa"/>
            <w:tcMar>
              <w:top w:w="0" w:type="dxa"/>
              <w:bottom w:w="0" w:type="dxa"/>
            </w:tcMar>
            <w:vAlign w:val="center"/>
          </w:tcPr>
          <w:p w:rsidR="00CE4607" w:rsidRDefault="00DB6B41">
            <w:pPr>
              <w:spacing w:before="120"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listy do uczestników spotkania nt. bezpieczeństwa</w:t>
            </w:r>
          </w:p>
        </w:tc>
        <w:tc>
          <w:tcPr>
            <w:tcW w:w="2599" w:type="dxa"/>
            <w:tcMar>
              <w:top w:w="0" w:type="dxa"/>
              <w:bottom w:w="0" w:type="dxa"/>
            </w:tcMar>
            <w:vAlign w:val="center"/>
          </w:tcPr>
          <w:p w:rsidR="00CE4607" w:rsidRDefault="00DB6B41">
            <w:pPr>
              <w:spacing w:before="120"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informacja prasowa o festynie</w:t>
            </w:r>
          </w:p>
        </w:tc>
      </w:tr>
    </w:tbl>
    <w:p w:rsidR="00CE4607" w:rsidRDefault="00CE4607">
      <w:pPr>
        <w:spacing w:after="120"/>
        <w:jc w:val="both"/>
        <w:rPr>
          <w:rFonts w:ascii="Arial" w:eastAsia="Arial" w:hAnsi="Arial" w:cs="Arial"/>
          <w:sz w:val="22"/>
          <w:szCs w:val="22"/>
        </w:rPr>
      </w:pPr>
    </w:p>
    <w:p w:rsidR="00CE4607" w:rsidRDefault="00CE4607">
      <w:pPr>
        <w:spacing w:after="120"/>
        <w:jc w:val="both"/>
        <w:rPr>
          <w:rFonts w:ascii="Arial" w:eastAsia="Arial" w:hAnsi="Arial" w:cs="Arial"/>
          <w:sz w:val="22"/>
          <w:szCs w:val="22"/>
        </w:rPr>
      </w:pPr>
    </w:p>
    <w:p w:rsidR="00CE4607" w:rsidRDefault="00DB6B41">
      <w:pPr>
        <w:spacing w:after="120"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 xml:space="preserve">W kalendarzu powinno znaleźć się miejsce na działania związane z kampanią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door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to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door</w:t>
      </w:r>
      <w:proofErr w:type="spellEnd"/>
      <w:r>
        <w:rPr>
          <w:rFonts w:ascii="Arial" w:eastAsia="Arial" w:hAnsi="Arial" w:cs="Arial"/>
          <w:b/>
          <w:sz w:val="22"/>
          <w:szCs w:val="22"/>
        </w:rPr>
        <w:t>, czyli po prostu na wizyty w domach.</w:t>
      </w:r>
      <w:r>
        <w:rPr>
          <w:rFonts w:ascii="Arial" w:eastAsia="Arial" w:hAnsi="Arial" w:cs="Arial"/>
          <w:sz w:val="22"/>
          <w:szCs w:val="22"/>
        </w:rPr>
        <w:t xml:space="preserve"> Przed taką akcją </w:t>
      </w:r>
    </w:p>
    <w:p w:rsidR="00CE4607" w:rsidRDefault="00DB6B41">
      <w:pPr>
        <w:numPr>
          <w:ilvl w:val="0"/>
          <w:numId w:val="20"/>
        </w:numPr>
        <w:spacing w:after="120" w:line="360" w:lineRule="auto"/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przygotuj spis możliwych do przekonania wyborców/wyborczyń w obwodzie, których należy odwiedzić, </w:t>
      </w:r>
    </w:p>
    <w:p w:rsidR="00CE4607" w:rsidRDefault="00DB6B41">
      <w:pPr>
        <w:numPr>
          <w:ilvl w:val="0"/>
          <w:numId w:val="20"/>
        </w:numPr>
        <w:spacing w:after="120" w:line="360" w:lineRule="auto"/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opracuj scenariu</w:t>
      </w:r>
      <w:r>
        <w:rPr>
          <w:rFonts w:ascii="Arial" w:eastAsia="Arial" w:hAnsi="Arial" w:cs="Arial"/>
          <w:sz w:val="22"/>
          <w:szCs w:val="22"/>
        </w:rPr>
        <w:t xml:space="preserve">sz (co powiesz Ty, co będą mówić ochotnicy/ochotniczki, w jaki sposób i kiedy podacie ulotkę, jak się pożegnacie). </w:t>
      </w:r>
    </w:p>
    <w:p w:rsidR="00CE4607" w:rsidRDefault="00DB6B41">
      <w:pPr>
        <w:numPr>
          <w:ilvl w:val="0"/>
          <w:numId w:val="20"/>
        </w:numPr>
        <w:spacing w:after="120" w:line="360" w:lineRule="auto"/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zbadaj, kiedy ludzie zamieszkujący dany rejon będą prawdopodobnie w domach oraz zwróć uwagę na miejscowe obyczaje. </w:t>
      </w:r>
    </w:p>
    <w:p w:rsidR="00CE4607" w:rsidRDefault="00DB6B41">
      <w:pPr>
        <w:numPr>
          <w:ilvl w:val="0"/>
          <w:numId w:val="20"/>
        </w:numPr>
        <w:spacing w:after="120" w:line="360" w:lineRule="auto"/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decydując się na taki sp</w:t>
      </w:r>
      <w:r>
        <w:rPr>
          <w:rFonts w:ascii="Arial" w:eastAsia="Arial" w:hAnsi="Arial" w:cs="Arial"/>
          <w:sz w:val="22"/>
          <w:szCs w:val="22"/>
        </w:rPr>
        <w:t>osób dotarcia pamiętaj o zasadach bezpieczeństwa (zalecane jest, żeby chodziły dwie osoby, należy unikać wchodzenia do mieszkań).</w:t>
      </w:r>
    </w:p>
    <w:p w:rsidR="00CE4607" w:rsidRDefault="00DB6B41">
      <w:pPr>
        <w:numPr>
          <w:ilvl w:val="0"/>
          <w:numId w:val="20"/>
        </w:numPr>
        <w:spacing w:after="120" w:line="360" w:lineRule="auto"/>
        <w:contextualSpacing/>
        <w:jc w:val="both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>niezależnie od tego jak wiele osób wesprze Cię w takich działaniach, powinnaś też sama odwiedzać wyborców/wyborczyń.</w:t>
      </w:r>
      <w:r>
        <w:rPr>
          <w:rFonts w:ascii="Arial" w:eastAsia="Arial" w:hAnsi="Arial" w:cs="Arial"/>
          <w:i/>
          <w:sz w:val="22"/>
          <w:szCs w:val="22"/>
        </w:rPr>
        <w:t xml:space="preserve"> </w:t>
      </w:r>
    </w:p>
    <w:p w:rsidR="00CE4607" w:rsidRDefault="00DB6B41">
      <w:pPr>
        <w:numPr>
          <w:ilvl w:val="0"/>
          <w:numId w:val="20"/>
        </w:numPr>
        <w:spacing w:after="120" w:line="360" w:lineRule="auto"/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zwróć uw</w:t>
      </w:r>
      <w:r>
        <w:rPr>
          <w:rFonts w:ascii="Arial" w:eastAsia="Arial" w:hAnsi="Arial" w:cs="Arial"/>
          <w:sz w:val="22"/>
          <w:szCs w:val="22"/>
        </w:rPr>
        <w:t>agę na to, aby wszystkie osoby z Twojego sztabu oraz Ty sama były wyraźnie oznaczone (koszulki, czapeczki, przypinki).</w:t>
      </w:r>
      <w:r>
        <w:rPr>
          <w:rFonts w:ascii="Arial" w:eastAsia="Arial" w:hAnsi="Arial" w:cs="Arial"/>
          <w:b/>
          <w:i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Kandydatka powinna nosić plakietkę z nazwiskiem. Często umieszcza się ją z prawej strony, żeby napis był łatwiejszy do przeczytania podcz</w:t>
      </w:r>
      <w:r>
        <w:rPr>
          <w:rFonts w:ascii="Arial" w:eastAsia="Arial" w:hAnsi="Arial" w:cs="Arial"/>
          <w:sz w:val="22"/>
          <w:szCs w:val="22"/>
        </w:rPr>
        <w:t xml:space="preserve">as podawania ręki na powitanie. W przypadku bloków zacznij chodzić od górnych pięter budynku – odwiedzaj mieszkańców schodząc. Nie zapominaj o wysłaniu podziękowania lub dodatkowych informacji, warto, żebyś przygotowała kartoniki - ulotki </w:t>
      </w:r>
      <w:r>
        <w:rPr>
          <w:rFonts w:ascii="Arial" w:eastAsia="Arial" w:hAnsi="Arial" w:cs="Arial"/>
          <w:i/>
          <w:sz w:val="22"/>
          <w:szCs w:val="22"/>
        </w:rPr>
        <w:t>„niestety nie zas</w:t>
      </w:r>
      <w:r>
        <w:rPr>
          <w:rFonts w:ascii="Arial" w:eastAsia="Arial" w:hAnsi="Arial" w:cs="Arial"/>
          <w:i/>
          <w:sz w:val="22"/>
          <w:szCs w:val="22"/>
        </w:rPr>
        <w:t>tałam Państwa w domu...”. P</w:t>
      </w:r>
      <w:r>
        <w:rPr>
          <w:rFonts w:ascii="Arial" w:eastAsia="Arial" w:hAnsi="Arial" w:cs="Arial"/>
          <w:sz w:val="22"/>
          <w:szCs w:val="22"/>
        </w:rPr>
        <w:t>o każdym wyjściu dobrze jest zorganizować spotkania wolontariuszy/wolontariuszek, podczas których mogą podzielić się informacjami i skorygować błędy.</w:t>
      </w:r>
    </w:p>
    <w:p w:rsidR="00CE4607" w:rsidRDefault="00DB6B41">
      <w:pPr>
        <w:spacing w:line="360" w:lineRule="auto"/>
        <w:jc w:val="both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Akcja „</w:t>
      </w:r>
      <w:r>
        <w:rPr>
          <w:rFonts w:ascii="Arial" w:eastAsia="Arial" w:hAnsi="Arial" w:cs="Arial"/>
          <w:b/>
          <w:i/>
          <w:sz w:val="22"/>
          <w:szCs w:val="22"/>
        </w:rPr>
        <w:t>OD DRZWI DO DRZWI</w:t>
      </w:r>
      <w:r>
        <w:rPr>
          <w:rFonts w:ascii="Arial" w:eastAsia="Arial" w:hAnsi="Arial" w:cs="Arial"/>
          <w:i/>
          <w:sz w:val="22"/>
          <w:szCs w:val="22"/>
        </w:rPr>
        <w:t>” wymaga:</w:t>
      </w:r>
    </w:p>
    <w:p w:rsidR="00CE4607" w:rsidRDefault="00DB6B41">
      <w:pPr>
        <w:numPr>
          <w:ilvl w:val="0"/>
          <w:numId w:val="10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ochotników/ochotniczek</w:t>
      </w:r>
    </w:p>
    <w:p w:rsidR="00CE4607" w:rsidRDefault="00DB6B41">
      <w:pPr>
        <w:numPr>
          <w:ilvl w:val="0"/>
          <w:numId w:val="10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koordynatorów/koordyna</w:t>
      </w:r>
      <w:r>
        <w:rPr>
          <w:rFonts w:ascii="Arial" w:eastAsia="Arial" w:hAnsi="Arial" w:cs="Arial"/>
          <w:sz w:val="22"/>
          <w:szCs w:val="22"/>
        </w:rPr>
        <w:t>torek gotowych do szkolenia i nadzorowania wolontariuszy/wolontariuszek</w:t>
      </w:r>
    </w:p>
    <w:p w:rsidR="00CE4607" w:rsidRDefault="00DB6B41">
      <w:pPr>
        <w:numPr>
          <w:ilvl w:val="0"/>
          <w:numId w:val="10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nazwisk, adresów, numerów telefonów i innych informacji o wyborcach/wyborczyniach</w:t>
      </w:r>
    </w:p>
    <w:p w:rsidR="00CE4607" w:rsidRDefault="00DB6B41">
      <w:pPr>
        <w:numPr>
          <w:ilvl w:val="0"/>
          <w:numId w:val="10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materiałów, którą zaoferujecie niezdecydowanym wyborcom </w:t>
      </w:r>
    </w:p>
    <w:p w:rsidR="00CE4607" w:rsidRDefault="00DB6B41">
      <w:pPr>
        <w:numPr>
          <w:ilvl w:val="0"/>
          <w:numId w:val="10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instrukcji dla ochotników/ochotniczek</w:t>
      </w:r>
    </w:p>
    <w:p w:rsidR="00CE4607" w:rsidRDefault="00DB6B41">
      <w:pPr>
        <w:numPr>
          <w:ilvl w:val="0"/>
          <w:numId w:val="10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sprawnych systemów sprawozdawczości i wprowadzania danych</w:t>
      </w:r>
    </w:p>
    <w:p w:rsidR="00CE4607" w:rsidRDefault="00DB6B41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Coraz ważniejszym elementem kampanii wyborczych są działania związane z akcjami IG      ( Idź Głosować). </w:t>
      </w:r>
    </w:p>
    <w:p w:rsidR="00CE4607" w:rsidRDefault="00DB6B41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 xml:space="preserve">Akcja “Idź Głosować” jest działaniem zmierzającym do spowodowania, by osoby nas popierające </w:t>
      </w:r>
      <w:r>
        <w:rPr>
          <w:rFonts w:ascii="Arial" w:eastAsia="Arial" w:hAnsi="Arial" w:cs="Arial"/>
          <w:b/>
          <w:i/>
          <w:sz w:val="22"/>
          <w:szCs w:val="22"/>
        </w:rPr>
        <w:t xml:space="preserve">zdecydowały się wziąć udział w wyborach. Celem jest zmobilizowanie większej liczby zwolenników/zwolenniczek, niż pozostali kandydaci/kandydatki.        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Akcję można prowadzić w różny sposób: od drzwi do drzwi, prowadząc kampanię </w:t>
      </w:r>
      <w:r>
        <w:rPr>
          <w:rFonts w:ascii="Arial" w:eastAsia="Arial" w:hAnsi="Arial" w:cs="Arial"/>
          <w:sz w:val="22"/>
          <w:szCs w:val="22"/>
        </w:rPr>
        <w:lastRenderedPageBreak/>
        <w:t>telefoniczną, publikując og</w:t>
      </w:r>
      <w:r>
        <w:rPr>
          <w:rFonts w:ascii="Arial" w:eastAsia="Arial" w:hAnsi="Arial" w:cs="Arial"/>
          <w:sz w:val="22"/>
          <w:szCs w:val="22"/>
        </w:rPr>
        <w:t xml:space="preserve">łoszenia, zlecając mailing i wysyłając np. wzorcowe karty do głosowania lub listy z prośbą o poparcie.  </w:t>
      </w:r>
    </w:p>
    <w:p w:rsidR="00CE4607" w:rsidRDefault="00DB6B41">
      <w:pPr>
        <w:spacing w:line="360" w:lineRule="auto"/>
        <w:rPr>
          <w:rFonts w:ascii="Arial" w:eastAsia="Arial" w:hAnsi="Arial" w:cs="Arial"/>
          <w:b/>
          <w:i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>Optymalnie w ciągu ostatnich dwóch tygodni przed wyborami należy skontaktować się z każdym przychylnym wyborcą co najmniej raz.</w:t>
      </w:r>
    </w:p>
    <w:p w:rsidR="00CE4607" w:rsidRDefault="00DB6B41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Materiały IG powinny za</w:t>
      </w:r>
      <w:r>
        <w:rPr>
          <w:rFonts w:ascii="Arial" w:eastAsia="Arial" w:hAnsi="Arial" w:cs="Arial"/>
          <w:sz w:val="22"/>
          <w:szCs w:val="22"/>
        </w:rPr>
        <w:t>wierać główne  takie informacje jak:</w:t>
      </w:r>
    </w:p>
    <w:p w:rsidR="00CE4607" w:rsidRDefault="00DB6B41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Dzień i data wyborów (np. niedziela, 8 listopada); </w:t>
      </w:r>
    </w:p>
    <w:p w:rsidR="00CE4607" w:rsidRDefault="00DB6B41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Kiedy głosować (np. lokale będą otwarte od 6:00 do 20:00); </w:t>
      </w:r>
    </w:p>
    <w:p w:rsidR="00CE4607" w:rsidRDefault="00DB6B41">
      <w:pPr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Gdzie głosować (np. głosujesz w Szkole Podstawowej Nr 17 przy ul. Księżycowej 3);</w:t>
      </w:r>
    </w:p>
    <w:p w:rsidR="00CE4607" w:rsidRDefault="00DB6B41">
      <w:pPr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Numer telefonu, pod którym można prosić o podwiezienie do lokalu wyborczego, opiekę nad dziećmi; </w:t>
      </w:r>
    </w:p>
    <w:p w:rsidR="00CE4607" w:rsidRDefault="00DB6B41">
      <w:pPr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Nazwisko kandydatki, którą należy popierać (np. Kandydatka YYY, która zmieni oblicze Rady Gminy). Jeśli działania IG stanowią część połączonej kampanii, wylic</w:t>
      </w:r>
      <w:r>
        <w:rPr>
          <w:rFonts w:ascii="Arial" w:eastAsia="Arial" w:hAnsi="Arial" w:cs="Arial"/>
          <w:sz w:val="22"/>
          <w:szCs w:val="22"/>
        </w:rPr>
        <w:t xml:space="preserve">za się nazwiska kilku kandydatów/kandydatek. </w:t>
      </w:r>
    </w:p>
    <w:tbl>
      <w:tblPr>
        <w:tblStyle w:val="a2"/>
        <w:tblW w:w="9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2"/>
      </w:tblGrid>
      <w:tr w:rsidR="00CE4607">
        <w:tc>
          <w:tcPr>
            <w:tcW w:w="9212" w:type="dxa"/>
            <w:shd w:val="clear" w:color="auto" w:fill="F3F3F3"/>
            <w:tcMar>
              <w:top w:w="0" w:type="dxa"/>
              <w:bottom w:w="0" w:type="dxa"/>
            </w:tcMar>
          </w:tcPr>
          <w:p w:rsidR="00CE4607" w:rsidRDefault="00DB6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Pocztówki IG należy wysłać do sprzyjających wyborców tak, żeby dotarły do adresatów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nie wcześniej, niż dwa - trzy dni przed wyborami!</w:t>
            </w:r>
          </w:p>
        </w:tc>
      </w:tr>
    </w:tbl>
    <w:p w:rsidR="00CE4607" w:rsidRDefault="00DB6B41">
      <w:pPr>
        <w:spacing w:after="120"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</w:t>
      </w:r>
    </w:p>
    <w:p w:rsidR="00CE4607" w:rsidRDefault="00DB6B41">
      <w:pPr>
        <w:spacing w:after="120" w:line="360" w:lineRule="auto"/>
        <w:jc w:val="both"/>
        <w:rPr>
          <w:rFonts w:ascii="Arial" w:eastAsia="Arial" w:hAnsi="Arial" w:cs="Arial"/>
          <w:b/>
          <w:i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b/>
          <w:i/>
          <w:sz w:val="22"/>
          <w:szCs w:val="22"/>
        </w:rPr>
        <w:t xml:space="preserve">A kiedy przyjdzie dzień wyborów, niezależnie od tego jaki będzie wynik, zagłosuj, podziękuj za wsparcie wszystkim osobom, które Ci pomagały, zaplanuj krótki odpoczynek, a następnie zacznij już prowadzić kolejną kampanię. </w:t>
      </w:r>
    </w:p>
    <w:p w:rsidR="00CE4607" w:rsidRDefault="00DB6B41">
      <w:pPr>
        <w:spacing w:after="120"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Zmieniaj świat i pozwalaj się pozn</w:t>
      </w:r>
      <w:r>
        <w:rPr>
          <w:rFonts w:ascii="Arial" w:eastAsia="Arial" w:hAnsi="Arial" w:cs="Arial"/>
          <w:sz w:val="22"/>
          <w:szCs w:val="22"/>
        </w:rPr>
        <w:t>ać, oczekuj uznania, dbaj o to, żeby nie zapominano o Twoich zasługach i walcz o szacunek i jeszcze lepsze miejsce na liście w następnych wyborach.</w:t>
      </w:r>
    </w:p>
    <w:p w:rsidR="00CE4607" w:rsidRDefault="00CE4607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bookmarkStart w:id="1" w:name="_gjdgxs" w:colFirst="0" w:colLast="0"/>
      <w:bookmarkEnd w:id="1"/>
    </w:p>
    <w:p w:rsidR="00CE4607" w:rsidRDefault="00CE4607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:rsidR="00CE4607" w:rsidRDefault="00DB6B4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</w:t>
      </w:r>
    </w:p>
    <w:sectPr w:rsidR="00CE4607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3BCA"/>
    <w:multiLevelType w:val="multilevel"/>
    <w:tmpl w:val="F984C2E6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CD0B24"/>
    <w:multiLevelType w:val="multilevel"/>
    <w:tmpl w:val="4DFC4C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52C733C"/>
    <w:multiLevelType w:val="multilevel"/>
    <w:tmpl w:val="1F0A079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3C6287D"/>
    <w:multiLevelType w:val="multilevel"/>
    <w:tmpl w:val="E0D02D04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B6748F0"/>
    <w:multiLevelType w:val="multilevel"/>
    <w:tmpl w:val="DA1C1D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CA73105"/>
    <w:multiLevelType w:val="multilevel"/>
    <w:tmpl w:val="714A7DAA"/>
    <w:lvl w:ilvl="0">
      <w:start w:val="1"/>
      <w:numFmt w:val="bullet"/>
      <w:lvlText w:val="➢"/>
      <w:lvlJc w:val="left"/>
      <w:pPr>
        <w:ind w:left="17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FCC7335"/>
    <w:multiLevelType w:val="multilevel"/>
    <w:tmpl w:val="1348162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1EC6ADE"/>
    <w:multiLevelType w:val="multilevel"/>
    <w:tmpl w:val="46AA6D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4247F31"/>
    <w:multiLevelType w:val="multilevel"/>
    <w:tmpl w:val="7C64A62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9B16F6A"/>
    <w:multiLevelType w:val="multilevel"/>
    <w:tmpl w:val="0CAEBECC"/>
    <w:lvl w:ilvl="0">
      <w:start w:val="1"/>
      <w:numFmt w:val="bullet"/>
      <w:lvlText w:val="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141287A"/>
    <w:multiLevelType w:val="multilevel"/>
    <w:tmpl w:val="08668D6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28C39AF"/>
    <w:multiLevelType w:val="multilevel"/>
    <w:tmpl w:val="3FB2215E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3B1135C"/>
    <w:multiLevelType w:val="multilevel"/>
    <w:tmpl w:val="BD10B5F8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5CC629C"/>
    <w:multiLevelType w:val="multilevel"/>
    <w:tmpl w:val="7D9436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CA33D5A"/>
    <w:multiLevelType w:val="multilevel"/>
    <w:tmpl w:val="A686CD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4E8D3550"/>
    <w:multiLevelType w:val="multilevel"/>
    <w:tmpl w:val="DB48E66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6A8A0D18"/>
    <w:multiLevelType w:val="multilevel"/>
    <w:tmpl w:val="1A4880A2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880" w:hanging="360"/>
      </w:pPr>
    </w:lvl>
    <w:lvl w:ilvl="5">
      <w:start w:val="1"/>
      <w:numFmt w:val="decimal"/>
      <w:lvlText w:val="%6.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5040" w:hanging="360"/>
      </w:pPr>
    </w:lvl>
    <w:lvl w:ilvl="8">
      <w:start w:val="1"/>
      <w:numFmt w:val="decimal"/>
      <w:lvlText w:val="%9."/>
      <w:lvlJc w:val="left"/>
      <w:pPr>
        <w:ind w:left="5760" w:hanging="360"/>
      </w:pPr>
    </w:lvl>
  </w:abstractNum>
  <w:abstractNum w:abstractNumId="17" w15:restartNumberingAfterBreak="0">
    <w:nsid w:val="7B077F49"/>
    <w:multiLevelType w:val="multilevel"/>
    <w:tmpl w:val="BC080E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B8A1FF6"/>
    <w:multiLevelType w:val="multilevel"/>
    <w:tmpl w:val="979A63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E8503FA"/>
    <w:multiLevelType w:val="multilevel"/>
    <w:tmpl w:val="82961582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14"/>
  </w:num>
  <w:num w:numId="5">
    <w:abstractNumId w:val="19"/>
  </w:num>
  <w:num w:numId="6">
    <w:abstractNumId w:val="15"/>
  </w:num>
  <w:num w:numId="7">
    <w:abstractNumId w:val="4"/>
  </w:num>
  <w:num w:numId="8">
    <w:abstractNumId w:val="3"/>
  </w:num>
  <w:num w:numId="9">
    <w:abstractNumId w:val="9"/>
  </w:num>
  <w:num w:numId="10">
    <w:abstractNumId w:val="0"/>
  </w:num>
  <w:num w:numId="11">
    <w:abstractNumId w:val="11"/>
  </w:num>
  <w:num w:numId="12">
    <w:abstractNumId w:val="13"/>
  </w:num>
  <w:num w:numId="13">
    <w:abstractNumId w:val="17"/>
  </w:num>
  <w:num w:numId="14">
    <w:abstractNumId w:val="5"/>
  </w:num>
  <w:num w:numId="15">
    <w:abstractNumId w:val="8"/>
  </w:num>
  <w:num w:numId="16">
    <w:abstractNumId w:val="16"/>
  </w:num>
  <w:num w:numId="17">
    <w:abstractNumId w:val="7"/>
  </w:num>
  <w:num w:numId="18">
    <w:abstractNumId w:val="1"/>
  </w:num>
  <w:num w:numId="19">
    <w:abstractNumId w:val="2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607"/>
    <w:rsid w:val="00CE4607"/>
    <w:rsid w:val="00DB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513038-5D38-4045-AF58-DB4A52359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3405</Words>
  <Characters>20436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Sobańska</dc:creator>
  <cp:lastModifiedBy>Halina - SAK</cp:lastModifiedBy>
  <cp:revision>2</cp:revision>
  <dcterms:created xsi:type="dcterms:W3CDTF">2018-04-30T21:27:00Z</dcterms:created>
  <dcterms:modified xsi:type="dcterms:W3CDTF">2018-04-30T21:27:00Z</dcterms:modified>
</cp:coreProperties>
</file>